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2D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Краевое государственное автономное учреждение социальной защиты</w:t>
      </w: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2D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«Камчатский центр социальной помощи семье и детям «СЕМЬЯ»</w:t>
      </w: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4D8D" w:rsidRDefault="003D4D8D" w:rsidP="003D4D8D">
      <w:pPr>
        <w:tabs>
          <w:tab w:val="left" w:pos="1819"/>
          <w:tab w:val="center" w:pos="5273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color w:val="000000" w:themeColor="text1"/>
          <w:sz w:val="48"/>
          <w:szCs w:val="48"/>
        </w:rPr>
        <w:tab/>
      </w:r>
    </w:p>
    <w:p w:rsidR="003D4D8D" w:rsidRDefault="002A364F" w:rsidP="003D4D8D">
      <w:pPr>
        <w:tabs>
          <w:tab w:val="left" w:pos="1819"/>
          <w:tab w:val="center" w:pos="5273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5E35A563" wp14:editId="4B16B08A">
            <wp:simplePos x="0" y="0"/>
            <wp:positionH relativeFrom="column">
              <wp:posOffset>91440</wp:posOffset>
            </wp:positionH>
            <wp:positionV relativeFrom="paragraph">
              <wp:posOffset>2540</wp:posOffset>
            </wp:positionV>
            <wp:extent cx="6586220" cy="8181340"/>
            <wp:effectExtent l="0" t="0" r="5080" b="0"/>
            <wp:wrapNone/>
            <wp:docPr id="24" name="Рисунок 24" descr="D:\РАБОТА\Фоны\Colored_bcgrnd\Colored_bcgrnd (4_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ны\Colored_bcgrnd\Colored_bcgrnd (4_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2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D8D" w:rsidRDefault="003D4D8D" w:rsidP="003D4D8D">
      <w:pPr>
        <w:tabs>
          <w:tab w:val="left" w:pos="1819"/>
          <w:tab w:val="center" w:pos="5273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651522" w:rsidRPr="00F22DEC" w:rsidRDefault="002A364F" w:rsidP="003D4D8D">
      <w:pPr>
        <w:tabs>
          <w:tab w:val="left" w:pos="1819"/>
          <w:tab w:val="center" w:pos="5273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Пункт проката «ЗАБОТА»</w:t>
      </w: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1522" w:rsidRPr="00F22DEC" w:rsidRDefault="00651522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3D4D8D" w:rsidRDefault="003D4D8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B703B0" w:rsidRPr="009A5584" w:rsidRDefault="00266116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  <w:r>
        <w:rPr>
          <w:rFonts w:ascii="Times New Roman" w:hAnsi="Times New Roman" w:cs="Times New Roman"/>
          <w:b/>
          <w:color w:val="000000" w:themeColor="text1"/>
          <w:sz w:val="34"/>
          <w:szCs w:val="34"/>
        </w:rPr>
        <w:t>Пункт проката «ЗАБОТА»</w:t>
      </w:r>
    </w:p>
    <w:p w:rsidR="002672ED" w:rsidRPr="009A5584" w:rsidRDefault="002672ED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2730D5" w:rsidRPr="002730D5" w:rsidRDefault="002730D5" w:rsidP="002730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4"/>
          <w:szCs w:val="34"/>
        </w:rPr>
      </w:pPr>
      <w:r w:rsidRPr="002730D5">
        <w:rPr>
          <w:rFonts w:ascii="Times New Roman" w:hAnsi="Times New Roman" w:cs="Times New Roman"/>
          <w:color w:val="000000" w:themeColor="text1"/>
          <w:sz w:val="34"/>
          <w:szCs w:val="34"/>
        </w:rPr>
        <w:t xml:space="preserve">              На  базе   КГАУ СЗ «Камчатский центр социальной помощи «СЕМЬЯ» открыт пункт поката развивающего игрового и реабилитационного оборудования для детей от 0 до 18 лет с нарушениями развития. Деятельность проката  организована в рамках реализации Комплекса мер по  развитию эффективных практик поддержки родителей, воспитывающих детей-инвалидов и детей с ограниченными возможностями здоровья на территории Камчатского края, за счет средств Государственной программы Камчатского края «Семья и дети Камчатки».</w:t>
      </w:r>
    </w:p>
    <w:p w:rsidR="002730D5" w:rsidRPr="002730D5" w:rsidRDefault="002730D5" w:rsidP="002730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4"/>
          <w:szCs w:val="34"/>
        </w:rPr>
      </w:pPr>
      <w:r w:rsidRPr="002730D5">
        <w:rPr>
          <w:rFonts w:ascii="Times New Roman" w:hAnsi="Times New Roman" w:cs="Times New Roman"/>
          <w:color w:val="000000" w:themeColor="text1"/>
          <w:sz w:val="34"/>
          <w:szCs w:val="34"/>
        </w:rPr>
        <w:t xml:space="preserve">              Деятельность пункта проката направлена на  повышение степени эффективности </w:t>
      </w:r>
      <w:proofErr w:type="spellStart"/>
      <w:r w:rsidRPr="002730D5">
        <w:rPr>
          <w:rFonts w:ascii="Times New Roman" w:hAnsi="Times New Roman" w:cs="Times New Roman"/>
          <w:color w:val="000000" w:themeColor="text1"/>
          <w:sz w:val="34"/>
          <w:szCs w:val="34"/>
        </w:rPr>
        <w:t>абилитационного</w:t>
      </w:r>
      <w:proofErr w:type="spellEnd"/>
      <w:r w:rsidRPr="002730D5">
        <w:rPr>
          <w:rFonts w:ascii="Times New Roman" w:hAnsi="Times New Roman" w:cs="Times New Roman"/>
          <w:color w:val="000000" w:themeColor="text1"/>
          <w:sz w:val="34"/>
          <w:szCs w:val="34"/>
        </w:rPr>
        <w:t xml:space="preserve"> и реабилитационного процесса детей целевой группы, в домашних условиях, а также на повышение качества жизни семей, воспитывающих детей с нарушениями развития.</w:t>
      </w:r>
    </w:p>
    <w:p w:rsidR="002730D5" w:rsidRPr="002730D5" w:rsidRDefault="002730D5" w:rsidP="002730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4"/>
          <w:szCs w:val="34"/>
        </w:rPr>
      </w:pPr>
      <w:r w:rsidRPr="002730D5">
        <w:rPr>
          <w:rFonts w:ascii="Times New Roman" w:hAnsi="Times New Roman" w:cs="Times New Roman"/>
          <w:color w:val="000000" w:themeColor="text1"/>
          <w:sz w:val="34"/>
          <w:szCs w:val="34"/>
        </w:rPr>
        <w:t xml:space="preserve">               Услуги проката предоставляются семьям, проживающим на территории г. Петропавловска-Камчатского, воспитывающим детей от 0 до 18 лет, имеющим: нарушения опорно-двигательного аппарата, слуховые нарушения, сочетания нарушений.</w:t>
      </w:r>
    </w:p>
    <w:p w:rsidR="002730D5" w:rsidRPr="002730D5" w:rsidRDefault="002730D5" w:rsidP="002730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4"/>
          <w:szCs w:val="34"/>
        </w:rPr>
      </w:pPr>
      <w:r w:rsidRPr="002730D5">
        <w:rPr>
          <w:rFonts w:ascii="Times New Roman" w:hAnsi="Times New Roman" w:cs="Times New Roman"/>
          <w:color w:val="000000" w:themeColor="text1"/>
          <w:sz w:val="34"/>
          <w:szCs w:val="34"/>
        </w:rPr>
        <w:t xml:space="preserve">             Оборудование проката можно получить во временное пользование на безвозмездной основе, сроком  от 1 до 12 месяцев.</w:t>
      </w:r>
    </w:p>
    <w:p w:rsidR="002730D5" w:rsidRPr="002730D5" w:rsidRDefault="002730D5" w:rsidP="002730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4"/>
          <w:szCs w:val="34"/>
        </w:rPr>
      </w:pPr>
      <w:r w:rsidRPr="002730D5">
        <w:rPr>
          <w:rFonts w:ascii="Times New Roman" w:hAnsi="Times New Roman" w:cs="Times New Roman"/>
          <w:color w:val="000000" w:themeColor="text1"/>
          <w:sz w:val="34"/>
          <w:szCs w:val="34"/>
        </w:rPr>
        <w:t xml:space="preserve">              Для  приобретения оборудования в прокат необходимо обратиться в КГАУ СЗ «Камчатский центр социальной помощи «СЕМЬЯ», отделение реабилитации детей с ограниченными возможностями здоровья, по адресу:</w:t>
      </w:r>
    </w:p>
    <w:p w:rsidR="002730D5" w:rsidRPr="002730D5" w:rsidRDefault="002730D5" w:rsidP="002730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4"/>
          <w:szCs w:val="34"/>
        </w:rPr>
      </w:pPr>
      <w:r w:rsidRPr="002730D5">
        <w:rPr>
          <w:rFonts w:ascii="Times New Roman" w:hAnsi="Times New Roman" w:cs="Times New Roman"/>
          <w:color w:val="000000" w:themeColor="text1"/>
          <w:sz w:val="34"/>
          <w:szCs w:val="34"/>
        </w:rPr>
        <w:t>г. Петропавловск-Камчатский, ул. 50 лет Октября проспект, д. 23/3, предварительно позвонив по телефону 8(4152) 26-23-00.</w:t>
      </w:r>
    </w:p>
    <w:p w:rsidR="002730D5" w:rsidRPr="002730D5" w:rsidRDefault="002730D5" w:rsidP="002730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4"/>
          <w:szCs w:val="34"/>
        </w:rPr>
      </w:pPr>
      <w:r w:rsidRPr="002730D5">
        <w:rPr>
          <w:rFonts w:ascii="Times New Roman" w:hAnsi="Times New Roman" w:cs="Times New Roman"/>
          <w:color w:val="000000" w:themeColor="text1"/>
          <w:sz w:val="34"/>
          <w:szCs w:val="34"/>
        </w:rPr>
        <w:t xml:space="preserve">  Режим работы: понедельник-четверг с 9.00 до 17.15, </w:t>
      </w:r>
    </w:p>
    <w:p w:rsidR="002730D5" w:rsidRPr="002730D5" w:rsidRDefault="002730D5" w:rsidP="002730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4"/>
          <w:szCs w:val="34"/>
        </w:rPr>
      </w:pPr>
      <w:r w:rsidRPr="002730D5">
        <w:rPr>
          <w:rFonts w:ascii="Times New Roman" w:hAnsi="Times New Roman" w:cs="Times New Roman"/>
          <w:color w:val="000000" w:themeColor="text1"/>
          <w:sz w:val="34"/>
          <w:szCs w:val="34"/>
        </w:rPr>
        <w:t xml:space="preserve">                             обеденный перерыв с 12.23 до 13.00,</w:t>
      </w:r>
    </w:p>
    <w:p w:rsidR="002730D5" w:rsidRPr="002730D5" w:rsidRDefault="002730D5" w:rsidP="002730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4"/>
          <w:szCs w:val="34"/>
        </w:rPr>
      </w:pPr>
      <w:r w:rsidRPr="002730D5">
        <w:rPr>
          <w:rFonts w:ascii="Times New Roman" w:hAnsi="Times New Roman" w:cs="Times New Roman"/>
          <w:color w:val="000000" w:themeColor="text1"/>
          <w:sz w:val="34"/>
          <w:szCs w:val="34"/>
        </w:rPr>
        <w:t xml:space="preserve">                             пятница с 9.00 до 15.00, </w:t>
      </w:r>
    </w:p>
    <w:p w:rsidR="002730D5" w:rsidRPr="002730D5" w:rsidRDefault="002730D5" w:rsidP="002730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4"/>
          <w:szCs w:val="34"/>
        </w:rPr>
      </w:pPr>
      <w:r w:rsidRPr="002730D5">
        <w:rPr>
          <w:rFonts w:ascii="Times New Roman" w:hAnsi="Times New Roman" w:cs="Times New Roman"/>
          <w:color w:val="000000" w:themeColor="text1"/>
          <w:sz w:val="34"/>
          <w:szCs w:val="34"/>
        </w:rPr>
        <w:t xml:space="preserve">                             обеденный перерыв с 12.00 до 12.32.</w:t>
      </w:r>
    </w:p>
    <w:p w:rsidR="00C02E55" w:rsidRDefault="002730D5" w:rsidP="002730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4"/>
          <w:szCs w:val="34"/>
        </w:rPr>
      </w:pPr>
      <w:r w:rsidRPr="002730D5">
        <w:rPr>
          <w:rFonts w:ascii="Times New Roman" w:hAnsi="Times New Roman" w:cs="Times New Roman"/>
          <w:color w:val="000000" w:themeColor="text1"/>
          <w:sz w:val="34"/>
          <w:szCs w:val="34"/>
        </w:rPr>
        <w:t>Контактное лицо: Малеева Наталья Николаевна.</w:t>
      </w:r>
    </w:p>
    <w:p w:rsidR="002730D5" w:rsidRPr="009A5584" w:rsidRDefault="002730D5" w:rsidP="002730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C02E55" w:rsidRPr="009A5584" w:rsidRDefault="00C02E55" w:rsidP="002672E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E8077B" w:rsidRPr="009A5584" w:rsidRDefault="00E8077B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E8077B" w:rsidRDefault="00E8077B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9A5584" w:rsidRPr="009A5584" w:rsidRDefault="009A5584" w:rsidP="002672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</w:p>
    <w:p w:rsidR="002730D5" w:rsidRPr="002730D5" w:rsidRDefault="002730D5" w:rsidP="002730D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  <w:r w:rsidRPr="002730D5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Перечень средств реабилитации пункта проката «ЗАБОТА» развивающего и реабилитационного оборудования</w:t>
      </w:r>
    </w:p>
    <w:p w:rsidR="002730D5" w:rsidRPr="002730D5" w:rsidRDefault="002730D5" w:rsidP="002730D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  <w:r w:rsidRPr="002730D5">
        <w:rPr>
          <w:rFonts w:ascii="Times New Roman" w:hAnsi="Times New Roman" w:cs="Times New Roman"/>
          <w:b/>
          <w:color w:val="000000" w:themeColor="text1"/>
          <w:sz w:val="34"/>
          <w:szCs w:val="34"/>
        </w:rPr>
        <w:t xml:space="preserve"> для детей от 0 до 18 лет с нарушениями развития</w:t>
      </w:r>
    </w:p>
    <w:p w:rsidR="00B703B0" w:rsidRPr="009A5584" w:rsidRDefault="002730D5" w:rsidP="002730D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  <w:r w:rsidRPr="002730D5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(Описание)</w:t>
      </w:r>
    </w:p>
    <w:p w:rsidR="00B703B0" w:rsidRPr="009A5584" w:rsidRDefault="00B703B0" w:rsidP="002672E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tbl>
      <w:tblPr>
        <w:tblStyle w:val="a3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720"/>
        <w:gridCol w:w="141"/>
        <w:gridCol w:w="7455"/>
      </w:tblGrid>
      <w:tr w:rsidR="00E8077B" w:rsidRPr="00040705" w:rsidTr="005C79EA">
        <w:trPr>
          <w:trHeight w:val="4170"/>
          <w:jc w:val="center"/>
        </w:trPr>
        <w:tc>
          <w:tcPr>
            <w:tcW w:w="2720" w:type="dxa"/>
          </w:tcPr>
          <w:p w:rsidR="00E8077B" w:rsidRPr="005729B6" w:rsidRDefault="00E8077B" w:rsidP="002672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E721E99" wp14:editId="7B0CD3DB">
                  <wp:extent cx="1323832" cy="1311796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49"/>
                          <a:stretch/>
                        </pic:blipFill>
                        <pic:spPr bwMode="auto">
                          <a:xfrm>
                            <a:off x="0" y="0"/>
                            <a:ext cx="1329962" cy="131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729B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6287790" wp14:editId="497FA4A8">
                  <wp:extent cx="1296537" cy="1265480"/>
                  <wp:effectExtent l="0" t="0" r="0" b="0"/>
                  <wp:docPr id="29" name="Рисунок 29" descr="C:\Users\ОРДОВЗ-01\Desktop\опора ДЦ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ОРДОВЗ-01\Desktop\опора ДЦ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878" cy="1280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2730D5" w:rsidRPr="005729B6" w:rsidRDefault="002730D5" w:rsidP="002730D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ОПОРЫ ДЛЯ ДЕТЕЙ БОЛЬНЫХ ДЦП</w:t>
            </w:r>
          </w:p>
          <w:p w:rsidR="002730D5" w:rsidRPr="005729B6" w:rsidRDefault="002730D5" w:rsidP="002730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CFN-2022WE 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предназначены для обучения ползанию детей с ДЦП. Ребенок располагается в специальном подвесе на мягких ремнях, которые крепятся к алюминиевой раме. </w:t>
            </w:r>
          </w:p>
          <w:p w:rsidR="00964AEF" w:rsidRPr="005729B6" w:rsidRDefault="002730D5" w:rsidP="00964AE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конструкции ходунков предусмотрены съемные рукоятки для толкания, благодаря которым рамой может управлять родитель. Длина ремней и высота рамы регулируются. </w:t>
            </w:r>
          </w:p>
          <w:p w:rsidR="009F1430" w:rsidRPr="005729B6" w:rsidRDefault="00964AEF" w:rsidP="009F143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Занятие в ходунках имитирует естественное ползание,</w:t>
            </w:r>
            <w:r w:rsidR="00040705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тренирует коленные суставы и </w:t>
            </w:r>
            <w:r w:rsidR="009F1430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мышцы ребенка, закрепляет навыки, которые необходимы ребенку для дальнейшего</w:t>
            </w:r>
          </w:p>
          <w:p w:rsidR="009F1430" w:rsidRPr="005729B6" w:rsidRDefault="009F1430" w:rsidP="009F143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развития</w:t>
            </w:r>
          </w:p>
          <w:p w:rsidR="00E8077B" w:rsidRPr="005729B6" w:rsidRDefault="00E8077B" w:rsidP="002730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559B8" w:rsidRPr="00040705" w:rsidTr="005C79EA">
        <w:trPr>
          <w:trHeight w:val="568"/>
          <w:jc w:val="center"/>
        </w:trPr>
        <w:tc>
          <w:tcPr>
            <w:tcW w:w="2720" w:type="dxa"/>
            <w:tcBorders>
              <w:top w:val="nil"/>
              <w:bottom w:val="single" w:sz="4" w:space="0" w:color="BFBFBF" w:themeColor="background1" w:themeShade="BF"/>
            </w:tcBorders>
          </w:tcPr>
          <w:p w:rsidR="008559B8" w:rsidRPr="005729B6" w:rsidRDefault="008559B8" w:rsidP="008559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BF6246C" wp14:editId="4CE00A31">
                  <wp:extent cx="1420950" cy="1400175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874" cy="1404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59B8" w:rsidRPr="005729B6" w:rsidRDefault="008559B8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559B8" w:rsidRPr="005729B6" w:rsidRDefault="008559B8" w:rsidP="008559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9F3D42A" wp14:editId="2A1F2B59">
                  <wp:extent cx="1271909" cy="1473959"/>
                  <wp:effectExtent l="0" t="0" r="4445" b="0"/>
                  <wp:docPr id="30" name="Рисунок 30" descr="C:\Users\ОРДОВЗ-01\AppData\Local\Microsoft\Windows\Temporary Internet Files\Content.Word\IMG-20210225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ОРДОВЗ-01\AppData\Local\Microsoft\Windows\Temporary Internet Files\Content.Word\IMG-20210225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173" cy="1492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top w:val="nil"/>
              <w:bottom w:val="nil"/>
            </w:tcBorders>
          </w:tcPr>
          <w:p w:rsidR="008143DA" w:rsidRPr="005729B6" w:rsidRDefault="008143DA" w:rsidP="008143D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Беговая дорожка AMF 8612R.</w:t>
            </w:r>
          </w:p>
          <w:p w:rsidR="008143DA" w:rsidRPr="005729B6" w:rsidRDefault="008143DA" w:rsidP="008143D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Беговая дорожка 8612R предназначена для развития или восстановления навыков ходьбы у детей, страдающих детским церебральным параличом.</w:t>
            </w:r>
          </w:p>
          <w:p w:rsidR="008559B8" w:rsidRPr="005729B6" w:rsidRDefault="008143DA" w:rsidP="008143D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Реабилитационная беговая дорожка 8612RP позволяет тренироваться на минимальной скорости 0,1 км/ч, увеличивая скорость до максимальных 10 км/ч. Тренажер также имеет функцию реверса. Скорость реверсивного движения от 0,1 до 5км/ч. Имеется наличие автоматического угла наклона полотна. На данной дорожке тренирующийся может поднять угол бегового полотна и имитировать ходьбу или бег в гору. Таким же образом при включении реверса (обратного вращения полотна) и поднятии угла наклона, развернувшись спиной к консоли, можно имитировать спуск с горы при тренировках, уменьшая тем самым нагрузку на ноги.</w:t>
            </w:r>
          </w:p>
        </w:tc>
      </w:tr>
      <w:tr w:rsidR="008559B8" w:rsidRPr="00040705" w:rsidTr="008559B8">
        <w:trPr>
          <w:trHeight w:val="840"/>
          <w:jc w:val="center"/>
        </w:trPr>
        <w:tc>
          <w:tcPr>
            <w:tcW w:w="10316" w:type="dxa"/>
            <w:gridSpan w:val="3"/>
            <w:tcBorders>
              <w:top w:val="nil"/>
              <w:bottom w:val="single" w:sz="4" w:space="0" w:color="BFBFBF" w:themeColor="background1" w:themeShade="BF"/>
            </w:tcBorders>
          </w:tcPr>
          <w:p w:rsidR="008559B8" w:rsidRPr="005729B6" w:rsidRDefault="008559B8" w:rsidP="008559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 данной дорожке тренирующийся может поднять угол бегового полотна и имитировать ходьбу или бег в гору. Таким же образом при включении реверса (обратного вращения полотна) и поднятии угла наклона, развернувшись спиной к консоли, можно имитировать спуск с горы при тренировках, </w:t>
            </w:r>
          </w:p>
          <w:p w:rsidR="008559B8" w:rsidRPr="005729B6" w:rsidRDefault="008559B8" w:rsidP="008559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уменьшая тем самым нагрузку на ноги.</w:t>
            </w:r>
          </w:p>
        </w:tc>
      </w:tr>
      <w:tr w:rsidR="0071651A" w:rsidRPr="00D8287F" w:rsidTr="009F1430">
        <w:trPr>
          <w:trHeight w:val="1838"/>
          <w:jc w:val="center"/>
        </w:trPr>
        <w:tc>
          <w:tcPr>
            <w:tcW w:w="2720" w:type="dxa"/>
          </w:tcPr>
          <w:p w:rsidR="0071651A" w:rsidRPr="005729B6" w:rsidRDefault="0071651A" w:rsidP="002672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24B0F14" wp14:editId="648E1E79">
                  <wp:extent cx="1555915" cy="1180214"/>
                  <wp:effectExtent l="0" t="0" r="635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39" t="13397"/>
                          <a:stretch/>
                        </pic:blipFill>
                        <pic:spPr bwMode="auto">
                          <a:xfrm>
                            <a:off x="0" y="0"/>
                            <a:ext cx="1564549" cy="118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A10827" w:rsidRPr="005729B6" w:rsidRDefault="00156C69" w:rsidP="00156C6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5729B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  <w:lang w:eastAsia="ru-RU"/>
              </w:rPr>
              <w:t>Тренажер дл</w:t>
            </w:r>
            <w:r w:rsidR="00A10827" w:rsidRPr="005729B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я разработки пальцев руки. </w:t>
            </w:r>
          </w:p>
          <w:p w:rsidR="00156C69" w:rsidRPr="005729B6" w:rsidRDefault="00156C69" w:rsidP="00156C69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5729B6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С помощью тренажёров у детей развивается не только мелкая моторика, но и мышление, восприятие, память, внимание. </w:t>
            </w:r>
          </w:p>
          <w:p w:rsidR="0071651A" w:rsidRPr="009F1430" w:rsidRDefault="00156C69" w:rsidP="00156C69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5729B6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Тренировка мелкой моторики кисти </w:t>
            </w:r>
            <w:r w:rsidR="009F1430" w:rsidRPr="005729B6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eastAsia="ru-RU"/>
              </w:rPr>
              <w:t>осуществляется при помощи ежедневной разработки пальцев.</w:t>
            </w:r>
          </w:p>
        </w:tc>
      </w:tr>
      <w:tr w:rsidR="0071651A" w:rsidRPr="00D8287F" w:rsidTr="009F1430">
        <w:trPr>
          <w:trHeight w:val="1171"/>
          <w:jc w:val="center"/>
        </w:trPr>
        <w:tc>
          <w:tcPr>
            <w:tcW w:w="10316" w:type="dxa"/>
            <w:gridSpan w:val="3"/>
            <w:tcBorders>
              <w:top w:val="nil"/>
            </w:tcBorders>
          </w:tcPr>
          <w:p w:rsidR="0071651A" w:rsidRPr="005729B6" w:rsidRDefault="00A10827" w:rsidP="00A1082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29B6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eastAsia="ru-RU"/>
              </w:rPr>
              <w:t>Для этой цели используют тренажеры, которые имеют вид перчатки с открытой ладонью. Это устройство позволяет осуществлять в заданном режиме механические движения – пассивное сгибание и разгибание пальцев.</w:t>
            </w:r>
          </w:p>
        </w:tc>
      </w:tr>
      <w:tr w:rsidR="00F22DEC" w:rsidRPr="00D8287F" w:rsidTr="009F1430">
        <w:trPr>
          <w:trHeight w:val="2535"/>
          <w:jc w:val="center"/>
        </w:trPr>
        <w:tc>
          <w:tcPr>
            <w:tcW w:w="2720" w:type="dxa"/>
          </w:tcPr>
          <w:p w:rsidR="00230CF8" w:rsidRPr="005729B6" w:rsidRDefault="00230CF8" w:rsidP="002672ED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5729B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123BE88" wp14:editId="53511855">
                  <wp:extent cx="1586429" cy="1176847"/>
                  <wp:effectExtent l="0" t="0" r="0" b="4445"/>
                  <wp:docPr id="11" name="Рисунок 11" descr="\\Ордовз-01-пк\для сети - пчёлка\НА САЙТ\09.02.2022 ЗАБОТА\Забота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Ордовз-01-пк\для сети - пчёлка\НА САЙТ\09.02.2022 ЗАБОТА\Забота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9" r="21103"/>
                          <a:stretch/>
                        </pic:blipFill>
                        <pic:spPr bwMode="auto">
                          <a:xfrm>
                            <a:off x="0" y="0"/>
                            <a:ext cx="1586429" cy="117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A10827" w:rsidRPr="005729B6" w:rsidRDefault="00A10827" w:rsidP="00A10827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</w:pPr>
            <w:r w:rsidRPr="005729B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  <w:t>Перчатка с колокольчиками  (</w:t>
            </w:r>
            <w:proofErr w:type="gramStart"/>
            <w:r w:rsidRPr="005729B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  <w:t>звуковой</w:t>
            </w:r>
            <w:proofErr w:type="gramEnd"/>
            <w:r w:rsidRPr="005729B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  <w:t xml:space="preserve">  </w:t>
            </w:r>
            <w:proofErr w:type="spellStart"/>
            <w:r w:rsidRPr="005729B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  <w:t>нейроманипулятор</w:t>
            </w:r>
            <w:proofErr w:type="spellEnd"/>
            <w:r w:rsidRPr="005729B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  <w:t>).</w:t>
            </w:r>
          </w:p>
          <w:p w:rsidR="009C21F1" w:rsidRPr="005729B6" w:rsidRDefault="00A10827" w:rsidP="00A1082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29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zh-CN"/>
              </w:rPr>
              <w:t xml:space="preserve">Данное оборудование используется для развития межполушарного взаимодействия, коррекции и </w:t>
            </w:r>
            <w:proofErr w:type="spellStart"/>
            <w:r w:rsidRPr="005729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zh-CN"/>
              </w:rPr>
              <w:t>абилитации</w:t>
            </w:r>
            <w:proofErr w:type="spellEnd"/>
            <w:r w:rsidRPr="005729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zh-CN"/>
              </w:rPr>
              <w:t xml:space="preserve"> того или иного функционального блока мозга. </w:t>
            </w:r>
            <w:r w:rsidR="009F1430" w:rsidRPr="005729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zh-CN"/>
              </w:rPr>
              <w:t>Это может быть выполнение каких-то упражнений, а может быть "просто" интересная ребёнку игра.</w:t>
            </w:r>
          </w:p>
        </w:tc>
      </w:tr>
      <w:tr w:rsidR="00F22DEC" w:rsidRPr="00D8287F" w:rsidTr="005C79EA">
        <w:trPr>
          <w:trHeight w:val="2472"/>
          <w:jc w:val="center"/>
        </w:trPr>
        <w:tc>
          <w:tcPr>
            <w:tcW w:w="2720" w:type="dxa"/>
          </w:tcPr>
          <w:p w:rsidR="00C02E55" w:rsidRPr="005729B6" w:rsidRDefault="00986B6D" w:rsidP="009C21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FA5E469" wp14:editId="2A387573">
                  <wp:extent cx="1588378" cy="144932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866" cy="1449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73701E" w:rsidRPr="005729B6" w:rsidRDefault="00A10827" w:rsidP="00BD28F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Наушники SOUNDSORY с музыкально-гимнастической программой для мозга и тела. 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Программа состоит из специально разработанной музыки, обработанной с помощью </w:t>
            </w:r>
            <w:proofErr w:type="spellStart"/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нейроакустических</w:t>
            </w:r>
            <w:proofErr w:type="spellEnd"/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фильтров </w:t>
            </w:r>
            <w:proofErr w:type="spellStart"/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Tomatis</w:t>
            </w:r>
            <w:proofErr w:type="spellEnd"/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Наушники оборудованы как воздушной, так и костной </w:t>
            </w:r>
            <w:r w:rsidR="009F1430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проводимостью. Музыка доходит до слуховых и вестибулярных каналов при помощи наушников, размещенных на каждом ухе, и через вибрацию в верхней части черепа.</w:t>
            </w:r>
          </w:p>
        </w:tc>
      </w:tr>
      <w:tr w:rsidR="0071651A" w:rsidRPr="00D8287F" w:rsidTr="009F1430">
        <w:trPr>
          <w:trHeight w:val="807"/>
          <w:jc w:val="center"/>
        </w:trPr>
        <w:tc>
          <w:tcPr>
            <w:tcW w:w="10316" w:type="dxa"/>
            <w:gridSpan w:val="3"/>
            <w:tcBorders>
              <w:top w:val="nil"/>
            </w:tcBorders>
          </w:tcPr>
          <w:p w:rsidR="00156C69" w:rsidRPr="005729B6" w:rsidRDefault="00BD28F9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Происходит уникальная и эффективная стимуляция как слуховой, так и вестибулярной систем.</w:t>
            </w:r>
          </w:p>
          <w:p w:rsidR="00156C69" w:rsidRPr="005729B6" w:rsidRDefault="00156C69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22DEC" w:rsidRPr="00D8287F" w:rsidTr="005C79EA">
        <w:trPr>
          <w:trHeight w:val="2171"/>
          <w:jc w:val="center"/>
        </w:trPr>
        <w:tc>
          <w:tcPr>
            <w:tcW w:w="2720" w:type="dxa"/>
          </w:tcPr>
          <w:p w:rsidR="00C02E55" w:rsidRPr="005729B6" w:rsidRDefault="0085448D" w:rsidP="007370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FA3FC4F" wp14:editId="011362FB">
                  <wp:extent cx="1355834" cy="1065133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927" cy="1073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73701E" w:rsidRPr="005729B6" w:rsidRDefault="00BD28F9" w:rsidP="00BD28F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Наушники FORBRAIN — это запатентованное электронное устройство от разработчиков технологии «</w:t>
            </w:r>
            <w:proofErr w:type="spellStart"/>
            <w:r w:rsidRPr="005729B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Томатис</w:t>
            </w:r>
            <w:proofErr w:type="spellEnd"/>
            <w:r w:rsidRPr="005729B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». 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Оно выглядит как наушники с микрофоном и специальными датчиками. </w:t>
            </w:r>
            <w:r w:rsidR="005729B6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FORBRAIN воздействует на «пробуждение» коры головного мозга.</w:t>
            </w:r>
            <w:r w:rsid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5729B6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Это происходит благодаря тому, что мозг вынужден заново формировать нейронные связи,</w:t>
            </w:r>
            <w:r w:rsid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5729B6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 значит процесс речевой коррекции</w:t>
            </w:r>
          </w:p>
        </w:tc>
      </w:tr>
      <w:tr w:rsidR="002B299A" w:rsidRPr="00D8287F" w:rsidTr="005729B6">
        <w:trPr>
          <w:trHeight w:val="983"/>
          <w:jc w:val="center"/>
        </w:trPr>
        <w:tc>
          <w:tcPr>
            <w:tcW w:w="10316" w:type="dxa"/>
            <w:gridSpan w:val="3"/>
            <w:tcBorders>
              <w:top w:val="nil"/>
            </w:tcBorders>
          </w:tcPr>
          <w:p w:rsidR="00084959" w:rsidRPr="005729B6" w:rsidRDefault="00BD28F9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происходит в разы быстрее. Развивается мозг, ускоряется процесс обработки информации, улучшаются память и внимание.</w:t>
            </w:r>
          </w:p>
        </w:tc>
      </w:tr>
      <w:tr w:rsidR="00F22DEC" w:rsidRPr="00D8287F" w:rsidTr="005729B6">
        <w:trPr>
          <w:trHeight w:val="1980"/>
          <w:jc w:val="center"/>
        </w:trPr>
        <w:tc>
          <w:tcPr>
            <w:tcW w:w="2720" w:type="dxa"/>
          </w:tcPr>
          <w:p w:rsidR="00C02E55" w:rsidRPr="005729B6" w:rsidRDefault="00CC720A" w:rsidP="007370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0C70FFB" wp14:editId="1FBCF7BD">
                  <wp:extent cx="1619638" cy="1332411"/>
                  <wp:effectExtent l="0" t="0" r="0" b="1270"/>
                  <wp:docPr id="6" name="Рисунок 6" descr="\\Ордовз-01-пк\для сети - пчёлка\НА САЙТ\09.02.2022 ЗАБОТА\Забота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Ордовз-01-пк\для сети - пчёлка\НА САЙТ\09.02.2022 ЗАБОТА\Забота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638" cy="133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73701E" w:rsidRPr="005729B6" w:rsidRDefault="00BD28F9" w:rsidP="00BD28F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Опора для сидения Слоник с ортопедической укладкой 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используется для постепенного выведения ребенка из положения лежа в положение сидя. Постепенное увеличение угла наклона спинки позволяет, не форсируя события, плавно, с минимальными </w:t>
            </w:r>
            <w:r w:rsidR="009E5F85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ощущениями дискомфорта, переводить ребенка в полулежащее положение.</w:t>
            </w:r>
          </w:p>
        </w:tc>
      </w:tr>
      <w:tr w:rsidR="00F11E51" w:rsidRPr="00D8287F" w:rsidTr="005729B6">
        <w:trPr>
          <w:trHeight w:val="115"/>
          <w:jc w:val="center"/>
        </w:trPr>
        <w:tc>
          <w:tcPr>
            <w:tcW w:w="10316" w:type="dxa"/>
            <w:gridSpan w:val="3"/>
            <w:tcBorders>
              <w:top w:val="nil"/>
            </w:tcBorders>
          </w:tcPr>
          <w:p w:rsidR="00C87072" w:rsidRPr="005729B6" w:rsidRDefault="00C87072" w:rsidP="009E5F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F11E51" w:rsidRPr="00D8287F" w:rsidTr="009F1430">
        <w:trPr>
          <w:trHeight w:val="2107"/>
          <w:jc w:val="center"/>
        </w:trPr>
        <w:tc>
          <w:tcPr>
            <w:tcW w:w="2720" w:type="dxa"/>
            <w:vAlign w:val="center"/>
          </w:tcPr>
          <w:p w:rsidR="00F11E51" w:rsidRPr="005729B6" w:rsidRDefault="00F11E51" w:rsidP="009F14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D2AA4E9" wp14:editId="58055722">
                  <wp:extent cx="1637211" cy="1227908"/>
                  <wp:effectExtent l="0" t="0" r="1270" b="0"/>
                  <wp:docPr id="7" name="Рисунок 7" descr="\\Ордовз-01-пк\для сети - пчёлка\НА САЙТ\09.02.2022 ЗАБОТА\Забота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Ордовз-01-пк\для сети - пчёлка\НА САЙТ\09.02.2022 ЗАБОТА\Забота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958" cy="123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F11E51" w:rsidRPr="005729B6" w:rsidRDefault="00C87072" w:rsidP="00C8707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Опора для сидения «Радуга» 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предназначена для детей с ДЦП, органическим повреждением мозга, миопатией, черепно-мозговой травмой, в возрасте от 1 -12 лет (весом до40кг), используется для постепенной адаптации </w:t>
            </w:r>
            <w:r w:rsidR="009E5F85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ребенка, находящегося в положении лёжа на спине в положение сидя.</w:t>
            </w:r>
            <w:r w:rsidR="009F14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F1430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Состоит из семи мягких модулей и жесткой деревянной основы на колесиках с тормозами,</w:t>
            </w:r>
            <w:r w:rsidR="009F14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9F1430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головодержателя</w:t>
            </w:r>
            <w:proofErr w:type="spellEnd"/>
            <w:r w:rsidR="009F1430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</w:tc>
      </w:tr>
      <w:tr w:rsidR="00F11E51" w:rsidRPr="00D8287F" w:rsidTr="009F1430">
        <w:trPr>
          <w:trHeight w:val="849"/>
          <w:jc w:val="center"/>
        </w:trPr>
        <w:tc>
          <w:tcPr>
            <w:tcW w:w="10316" w:type="dxa"/>
            <w:gridSpan w:val="3"/>
            <w:tcBorders>
              <w:top w:val="nil"/>
            </w:tcBorders>
          </w:tcPr>
          <w:p w:rsidR="00F11E51" w:rsidRPr="005729B6" w:rsidRDefault="00C87072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который регулируется по высоте и ширине. Абдуктор регулирует глубину сидения. Вместо абдуктора может использоваться валик.</w:t>
            </w:r>
          </w:p>
        </w:tc>
      </w:tr>
      <w:tr w:rsidR="00F22DEC" w:rsidRPr="00D8287F" w:rsidTr="009F1430">
        <w:trPr>
          <w:trHeight w:val="1826"/>
          <w:jc w:val="center"/>
        </w:trPr>
        <w:tc>
          <w:tcPr>
            <w:tcW w:w="2720" w:type="dxa"/>
          </w:tcPr>
          <w:p w:rsidR="00C64C2D" w:rsidRPr="005729B6" w:rsidRDefault="0041001E" w:rsidP="0073701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5729B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623C8AB" wp14:editId="75D60795">
                  <wp:extent cx="1568035" cy="1095154"/>
                  <wp:effectExtent l="0" t="0" r="0" b="0"/>
                  <wp:docPr id="32" name="Рисунок 32" descr="C:\Users\ОРДОВЗ-01\Desktop\Реабилитаци ТС\IMG_1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ОРДОВЗ-01\Desktop\Реабилитаци ТС\IMG_1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738" cy="109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C87072" w:rsidRPr="005729B6" w:rsidRDefault="00C87072" w:rsidP="00C8707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Опора для ползания Лисичка с наклонной подушкой</w:t>
            </w:r>
          </w:p>
          <w:p w:rsidR="00C87072" w:rsidRPr="005729B6" w:rsidRDefault="00C87072" w:rsidP="00C8707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используется для улучшения ребёнком контроля положения головы, укрепления мышц шеи, спины и плечевого пояса и обучения навыкам ползания.</w:t>
            </w:r>
          </w:p>
          <w:p w:rsidR="009E5F85" w:rsidRPr="005729B6" w:rsidRDefault="009E5F85" w:rsidP="009E5F8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Необходимый и достаточный угол наклона стимулирует</w:t>
            </w:r>
          </w:p>
          <w:p w:rsidR="00CD20F3" w:rsidRPr="005729B6" w:rsidRDefault="009E5F85" w:rsidP="00C8707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ребенка на поднятие головы с наименьшей затратой сил.</w:t>
            </w:r>
          </w:p>
        </w:tc>
      </w:tr>
      <w:tr w:rsidR="00F11E51" w:rsidRPr="00D8287F" w:rsidTr="005729B6">
        <w:trPr>
          <w:trHeight w:val="1111"/>
          <w:jc w:val="center"/>
        </w:trPr>
        <w:tc>
          <w:tcPr>
            <w:tcW w:w="10316" w:type="dxa"/>
            <w:gridSpan w:val="3"/>
            <w:tcBorders>
              <w:top w:val="nil"/>
            </w:tcBorders>
          </w:tcPr>
          <w:p w:rsidR="00C62F7D" w:rsidRPr="005729B6" w:rsidRDefault="00343BD2" w:rsidP="00343BD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Удержание головы </w:t>
            </w:r>
            <w:r w:rsidR="009E5F85" w:rsidRPr="005729B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укрепляет мышцы шеи и плечевого </w:t>
            </w:r>
            <w:r w:rsidRPr="005729B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пояса. </w:t>
            </w:r>
            <w:proofErr w:type="spellStart"/>
            <w:r w:rsidRPr="005729B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Абдукционная</w:t>
            </w:r>
            <w:proofErr w:type="spellEnd"/>
            <w:r w:rsidRPr="005729B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по</w:t>
            </w:r>
            <w:r w:rsidR="009E5F85" w:rsidRPr="005729B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душка (абдуктор) предупреждает </w:t>
            </w:r>
            <w:r w:rsidRPr="005729B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патологическое сведени</w:t>
            </w:r>
            <w:r w:rsidR="009E5F85" w:rsidRPr="005729B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е нижних конечностей в процессе </w:t>
            </w:r>
            <w:r w:rsidRPr="005729B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движения</w:t>
            </w:r>
          </w:p>
        </w:tc>
      </w:tr>
      <w:tr w:rsidR="00D82BC2" w:rsidRPr="00D8287F" w:rsidTr="005C79EA">
        <w:trPr>
          <w:trHeight w:val="2385"/>
          <w:jc w:val="center"/>
        </w:trPr>
        <w:tc>
          <w:tcPr>
            <w:tcW w:w="2720" w:type="dxa"/>
          </w:tcPr>
          <w:p w:rsidR="00D82BC2" w:rsidRPr="005729B6" w:rsidRDefault="00D82BC2" w:rsidP="001C163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729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D341DF" wp14:editId="5292E658">
                  <wp:extent cx="1057275" cy="1057275"/>
                  <wp:effectExtent l="0" t="0" r="9525" b="9525"/>
                  <wp:docPr id="20" name="Рисунок 20" descr="C:\Users\ОРДОВЗ-01\Desktop\Реабилитаци ТС\далматин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РДОВЗ-01\Desktop\Реабилитаци ТС\далматин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29B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5729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9BB21B" wp14:editId="380CA47A">
                  <wp:extent cx="1594884" cy="1594884"/>
                  <wp:effectExtent l="0" t="0" r="5715" b="5715"/>
                  <wp:docPr id="27" name="Рисунок 27" descr="C:\Users\ОРДОВЗ-01\Desktop\Реабилитаци ТС\далматинчик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РДОВЗ-01\Desktop\Реабилитаци ТС\далматинчик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279" cy="1596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D82BC2" w:rsidRPr="005729B6" w:rsidRDefault="00D82BC2" w:rsidP="001C16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Устройство с множеством функций для детей с ДЦП </w:t>
            </w:r>
            <w:proofErr w:type="spellStart"/>
            <w:r w:rsidRPr="005729B6">
              <w:rPr>
                <w:rFonts w:ascii="Times New Roman" w:hAnsi="Times New Roman" w:cs="Times New Roman"/>
                <w:b/>
                <w:sz w:val="28"/>
                <w:szCs w:val="28"/>
              </w:rPr>
              <w:t>Akcesmed</w:t>
            </w:r>
            <w:proofErr w:type="spellEnd"/>
            <w:r w:rsidRPr="005729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729B6">
              <w:rPr>
                <w:rFonts w:ascii="Times New Roman" w:hAnsi="Times New Roman" w:cs="Times New Roman"/>
                <w:b/>
                <w:sz w:val="28"/>
                <w:szCs w:val="28"/>
              </w:rPr>
              <w:t>Далматинчик</w:t>
            </w:r>
            <w:proofErr w:type="spellEnd"/>
            <w:r w:rsidRPr="005729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729B6">
              <w:rPr>
                <w:rFonts w:ascii="Times New Roman" w:hAnsi="Times New Roman" w:cs="Times New Roman"/>
                <w:b/>
                <w:sz w:val="28"/>
                <w:szCs w:val="28"/>
              </w:rPr>
              <w:t>Инвенто</w:t>
            </w:r>
            <w:proofErr w:type="spellEnd"/>
            <w:r w:rsidRPr="005729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Dt-2. Размер 3.</w:t>
            </w:r>
          </w:p>
          <w:p w:rsidR="00D82BC2" w:rsidRPr="005729B6" w:rsidRDefault="00D82BC2" w:rsidP="00D82B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color w:val="3A3A3A"/>
                <w:sz w:val="28"/>
                <w:szCs w:val="28"/>
                <w:shd w:val="clear" w:color="auto" w:fill="FFFFFF"/>
              </w:rPr>
              <w:t xml:space="preserve">Рекомендуется для детей и подростков. </w:t>
            </w:r>
            <w:proofErr w:type="spellStart"/>
            <w:r w:rsidRPr="005729B6">
              <w:rPr>
                <w:rFonts w:ascii="Times New Roman" w:hAnsi="Times New Roman" w:cs="Times New Roman"/>
                <w:color w:val="3A3A3A"/>
                <w:sz w:val="28"/>
                <w:szCs w:val="28"/>
                <w:shd w:val="clear" w:color="auto" w:fill="FFFFFF"/>
              </w:rPr>
              <w:t>Далматинчик</w:t>
            </w:r>
            <w:proofErr w:type="spellEnd"/>
            <w:r w:rsidRPr="005729B6">
              <w:rPr>
                <w:rFonts w:ascii="Times New Roman" w:hAnsi="Times New Roman" w:cs="Times New Roman"/>
                <w:color w:val="3A3A3A"/>
                <w:sz w:val="28"/>
                <w:szCs w:val="28"/>
                <w:shd w:val="clear" w:color="auto" w:fill="FFFFFF"/>
              </w:rPr>
              <w:t xml:space="preserve"> выполняет функцию реабилитационного кресла для предварительной адаптации ребенка-инвалида в положении сидя, функцию статического </w:t>
            </w:r>
            <w:proofErr w:type="spellStart"/>
            <w:r w:rsidRPr="005729B6">
              <w:rPr>
                <w:rFonts w:ascii="Times New Roman" w:hAnsi="Times New Roman" w:cs="Times New Roman"/>
                <w:color w:val="3A3A3A"/>
                <w:sz w:val="28"/>
                <w:szCs w:val="28"/>
                <w:shd w:val="clear" w:color="auto" w:fill="FFFFFF"/>
              </w:rPr>
              <w:t>вертикализатора</w:t>
            </w:r>
            <w:proofErr w:type="spellEnd"/>
            <w:r w:rsidRPr="005729B6">
              <w:rPr>
                <w:rFonts w:ascii="Times New Roman" w:hAnsi="Times New Roman" w:cs="Times New Roman"/>
                <w:color w:val="3A3A3A"/>
                <w:sz w:val="28"/>
                <w:szCs w:val="28"/>
                <w:shd w:val="clear" w:color="auto" w:fill="FFFFFF"/>
              </w:rPr>
              <w:t xml:space="preserve"> для дальнейшей реабилитации, а также – функцию кушетки. Благодаря пневматическому подъемнику можно поднять ребенка в </w:t>
            </w:r>
            <w:proofErr w:type="gramStart"/>
            <w:r w:rsidRPr="005729B6">
              <w:rPr>
                <w:rFonts w:ascii="Times New Roman" w:hAnsi="Times New Roman" w:cs="Times New Roman"/>
                <w:color w:val="3A3A3A"/>
                <w:sz w:val="28"/>
                <w:szCs w:val="28"/>
                <w:shd w:val="clear" w:color="auto" w:fill="FFFFFF"/>
              </w:rPr>
              <w:t>положение</w:t>
            </w:r>
            <w:proofErr w:type="gramEnd"/>
            <w:r w:rsidRPr="005729B6">
              <w:rPr>
                <w:rFonts w:ascii="Times New Roman" w:hAnsi="Times New Roman" w:cs="Times New Roman"/>
                <w:color w:val="3A3A3A"/>
                <w:sz w:val="28"/>
                <w:szCs w:val="28"/>
                <w:shd w:val="clear" w:color="auto" w:fill="FFFFFF"/>
              </w:rPr>
              <w:t xml:space="preserve"> стоя не вынимая его из устройства. Благодаря своей многофункциональности, большим возможностям регулировки и комплектации оно комплексно помогает </w:t>
            </w:r>
            <w:r w:rsidR="009F1430" w:rsidRPr="005729B6">
              <w:rPr>
                <w:rFonts w:ascii="Times New Roman" w:hAnsi="Times New Roman" w:cs="Times New Roman"/>
                <w:color w:val="3A3A3A"/>
                <w:sz w:val="28"/>
                <w:szCs w:val="28"/>
                <w:shd w:val="clear" w:color="auto" w:fill="FFFFFF"/>
              </w:rPr>
              <w:t>в реабилитации детей и подростков. Вертикализация происходит в границах от 0 до 90 градусов.</w:t>
            </w:r>
          </w:p>
        </w:tc>
      </w:tr>
      <w:tr w:rsidR="00D82BC2" w:rsidRPr="00D8287F" w:rsidTr="009F1430">
        <w:trPr>
          <w:trHeight w:val="1079"/>
          <w:jc w:val="center"/>
        </w:trPr>
        <w:tc>
          <w:tcPr>
            <w:tcW w:w="10316" w:type="dxa"/>
            <w:gridSpan w:val="3"/>
          </w:tcPr>
          <w:p w:rsidR="00D82BC2" w:rsidRDefault="00D82BC2" w:rsidP="001C1631">
            <w:pPr>
              <w:jc w:val="both"/>
              <w:rPr>
                <w:rFonts w:ascii="Times New Roman" w:hAnsi="Times New Roman" w:cs="Times New Roman"/>
                <w:color w:val="3A3A3A"/>
                <w:sz w:val="28"/>
                <w:szCs w:val="28"/>
                <w:shd w:val="clear" w:color="auto" w:fill="FFFFFF"/>
              </w:rPr>
            </w:pPr>
            <w:r w:rsidRPr="005729B6">
              <w:rPr>
                <w:rFonts w:ascii="Times New Roman" w:hAnsi="Times New Roman" w:cs="Times New Roman"/>
                <w:color w:val="3A3A3A"/>
                <w:sz w:val="28"/>
                <w:szCs w:val="28"/>
                <w:shd w:val="clear" w:color="auto" w:fill="FFFFFF"/>
              </w:rPr>
              <w:t>Жилет безопасности и бедренный ремень имеют инновационные застежки типа </w:t>
            </w:r>
            <w:r w:rsidRPr="005729B6">
              <w:rPr>
                <w:rStyle w:val="a7"/>
                <w:rFonts w:ascii="Times New Roman" w:hAnsi="Times New Roman" w:cs="Times New Roman"/>
                <w:color w:val="3A3A3A"/>
                <w:sz w:val="28"/>
                <w:szCs w:val="28"/>
                <w:shd w:val="clear" w:color="auto" w:fill="FFFFFF"/>
              </w:rPr>
              <w:t>«возьми и потяни»,</w:t>
            </w:r>
            <w:r w:rsidRPr="005729B6">
              <w:rPr>
                <w:rFonts w:ascii="Times New Roman" w:hAnsi="Times New Roman" w:cs="Times New Roman"/>
                <w:color w:val="3A3A3A"/>
                <w:sz w:val="28"/>
                <w:szCs w:val="28"/>
                <w:shd w:val="clear" w:color="auto" w:fill="FFFFFF"/>
              </w:rPr>
              <w:t> позволяющие мгновенно и точно пристегнуть ребенка в устройстве.</w:t>
            </w:r>
          </w:p>
          <w:p w:rsidR="009F1430" w:rsidRDefault="009F1430" w:rsidP="001C1631">
            <w:pPr>
              <w:jc w:val="both"/>
              <w:rPr>
                <w:rFonts w:ascii="Times New Roman" w:hAnsi="Times New Roman" w:cs="Times New Roman"/>
                <w:color w:val="3A3A3A"/>
                <w:sz w:val="28"/>
                <w:szCs w:val="28"/>
                <w:shd w:val="clear" w:color="auto" w:fill="FFFFFF"/>
              </w:rPr>
            </w:pPr>
          </w:p>
          <w:p w:rsidR="009F1430" w:rsidRDefault="009F1430" w:rsidP="001C1631">
            <w:pPr>
              <w:jc w:val="both"/>
              <w:rPr>
                <w:rFonts w:ascii="Times New Roman" w:hAnsi="Times New Roman" w:cs="Times New Roman"/>
                <w:color w:val="3A3A3A"/>
                <w:sz w:val="28"/>
                <w:szCs w:val="28"/>
                <w:shd w:val="clear" w:color="auto" w:fill="FFFFFF"/>
              </w:rPr>
            </w:pPr>
          </w:p>
          <w:p w:rsidR="009F1430" w:rsidRDefault="009F1430" w:rsidP="001C1631">
            <w:pPr>
              <w:jc w:val="both"/>
              <w:rPr>
                <w:rFonts w:ascii="Times New Roman" w:hAnsi="Times New Roman" w:cs="Times New Roman"/>
                <w:color w:val="3A3A3A"/>
                <w:sz w:val="28"/>
                <w:szCs w:val="28"/>
                <w:shd w:val="clear" w:color="auto" w:fill="FFFFFF"/>
              </w:rPr>
            </w:pPr>
          </w:p>
          <w:p w:rsidR="009F1430" w:rsidRPr="005729B6" w:rsidRDefault="009F1430" w:rsidP="001C16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DEC" w:rsidRPr="005729B6" w:rsidTr="009B3267">
        <w:trPr>
          <w:trHeight w:val="4106"/>
          <w:jc w:val="center"/>
        </w:trPr>
        <w:tc>
          <w:tcPr>
            <w:tcW w:w="2720" w:type="dxa"/>
            <w:vAlign w:val="center"/>
          </w:tcPr>
          <w:p w:rsidR="00F22DEC" w:rsidRPr="00D8287F" w:rsidRDefault="00F22DEC" w:rsidP="009F143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  <w:lang w:eastAsia="ru-RU"/>
              </w:rPr>
            </w:pPr>
            <w:r w:rsidRPr="00D8287F"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410CA4BB" wp14:editId="1D186AC9">
                  <wp:extent cx="1580606" cy="1369259"/>
                  <wp:effectExtent l="0" t="0" r="635" b="2540"/>
                  <wp:docPr id="18" name="Рисунок 18" descr="C:\Users\ОРДОВЗ-01\AppData\Local\Microsoft\Windows\Temporary Internet Files\Content.Word\20210225_160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ОРДОВЗ-01\AppData\Local\Microsoft\Windows\Temporary Internet Files\Content.Word\20210225_160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86227" cy="137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576A6B" w:rsidRPr="005729B6" w:rsidRDefault="00576A6B" w:rsidP="0071651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Кушетка для массажа (складная, регулируемая по высоте).</w:t>
            </w:r>
          </w:p>
          <w:p w:rsidR="009F1430" w:rsidRDefault="00576A6B" w:rsidP="00576A6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Складная кушетка для массажа  служит в качестве необходимого оборудования для массажных процедур на дому. Удобна в транспортировке, хранении, при этом в полной </w:t>
            </w:r>
            <w:r w:rsidR="005729B6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мере</w:t>
            </w:r>
            <w:r w:rsidR="005729B6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5729B6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обеспечивают те же потребности, что и стационарное массажное</w:t>
            </w:r>
            <w:r w:rsid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5729B6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оборудование, используемое в медицинских учреждениях.</w:t>
            </w:r>
          </w:p>
          <w:p w:rsidR="00F22DEC" w:rsidRPr="005729B6" w:rsidRDefault="009F1430" w:rsidP="00576A6B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Дополнительные приспособления (подлокотники, подголовники, пр.), позволяют добиться повышенного уровня комфорта, что благотворно влияет на эффективность массажа.</w:t>
            </w:r>
          </w:p>
        </w:tc>
      </w:tr>
      <w:tr w:rsidR="00F22DEC" w:rsidRPr="005729B6" w:rsidTr="005C79EA">
        <w:trPr>
          <w:trHeight w:val="1848"/>
          <w:jc w:val="center"/>
        </w:trPr>
        <w:tc>
          <w:tcPr>
            <w:tcW w:w="2720" w:type="dxa"/>
          </w:tcPr>
          <w:p w:rsidR="00C02E55" w:rsidRPr="00D8287F" w:rsidRDefault="00630A1D" w:rsidP="00B91BAC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D8287F"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  <w:lang w:eastAsia="ru-RU"/>
              </w:rPr>
              <w:drawing>
                <wp:inline distT="0" distB="0" distL="0" distR="0" wp14:anchorId="42C86DD5" wp14:editId="1E2A517C">
                  <wp:extent cx="1719038" cy="1123406"/>
                  <wp:effectExtent l="0" t="0" r="0" b="635"/>
                  <wp:docPr id="9" name="Рисунок 9" descr="\\Ордовз-01-пк\для сети - пчёлка\НА САЙТ\09.02.2022 ЗАБОТА\Забот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Ордовз-01-пк\для сети - пчёлка\НА САЙТ\09.02.2022 ЗАБОТА\Забот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383" cy="113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3F66DE" w:rsidRPr="005729B6" w:rsidRDefault="005C79EA" w:rsidP="0071651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Логопедическо</w:t>
            </w:r>
            <w:r w:rsidR="003F66DE" w:rsidRPr="005729B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е зеркало с отверстием. </w:t>
            </w:r>
          </w:p>
          <w:p w:rsidR="00F22DEC" w:rsidRPr="005729B6" w:rsidRDefault="005C79EA" w:rsidP="003F66D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Это зеркало позволяет ребенку видеть как артикуляцию логопеда или родителя, так и свою. Специально разработано для выработки и тренировки речевых и языковых навыков. </w:t>
            </w:r>
            <w:r w:rsidR="005729B6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Ребенок видит себя в зеркале и одновременно в окне он видит правильную артикуляцию взрослого. Занятия превращаются в увлекательную игру «Делай, как я!»</w:t>
            </w:r>
            <w:r w:rsid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154A6F" w:rsidRPr="005729B6" w:rsidTr="005729B6">
        <w:trPr>
          <w:trHeight w:val="975"/>
          <w:jc w:val="center"/>
        </w:trPr>
        <w:tc>
          <w:tcPr>
            <w:tcW w:w="10316" w:type="dxa"/>
            <w:gridSpan w:val="3"/>
            <w:tcBorders>
              <w:top w:val="nil"/>
            </w:tcBorders>
          </w:tcPr>
          <w:p w:rsidR="00B87535" w:rsidRPr="005729B6" w:rsidRDefault="003F66DE" w:rsidP="0071651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Логопед или родитель может видеть положение губ и языка при произнесении звуков, и может своевременно подкорректировать действия ребенка.</w:t>
            </w:r>
          </w:p>
        </w:tc>
      </w:tr>
      <w:tr w:rsidR="00F22DEC" w:rsidRPr="005729B6" w:rsidTr="005729B6">
        <w:trPr>
          <w:trHeight w:val="1612"/>
          <w:jc w:val="center"/>
        </w:trPr>
        <w:tc>
          <w:tcPr>
            <w:tcW w:w="2720" w:type="dxa"/>
            <w:vAlign w:val="center"/>
          </w:tcPr>
          <w:p w:rsidR="00C02E55" w:rsidRPr="00D8287F" w:rsidRDefault="00FD36D6" w:rsidP="005729B6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D8287F"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  <w:lang w:eastAsia="ru-RU"/>
              </w:rPr>
              <w:drawing>
                <wp:inline distT="0" distB="0" distL="0" distR="0" wp14:anchorId="21ED4E01" wp14:editId="27D6378F">
                  <wp:extent cx="1593669" cy="960377"/>
                  <wp:effectExtent l="0" t="0" r="6985" b="0"/>
                  <wp:docPr id="8" name="Рисунок 8" descr="\\Ордовз-01-пк\для сети - пчёлка\НА САЙТ\09.02.2022 ЗАБОТА\Забот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Ордовз-01-пк\для сети - пчёлка\НА САЙТ\09.02.2022 ЗАБОТА\Забот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621" cy="95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B16233" w:rsidRPr="005729B6" w:rsidRDefault="003F66DE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Коррекционный планшет – папка </w:t>
            </w:r>
            <w:proofErr w:type="spellStart"/>
            <w:r w:rsidRPr="005729B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Пекс</w:t>
            </w:r>
            <w:proofErr w:type="spellEnd"/>
            <w:r w:rsidRPr="005729B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средняя (универсальная) для карточек 4*4, 5*5, 6*6 см  и карточки </w:t>
            </w:r>
            <w:proofErr w:type="spellStart"/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Пекс</w:t>
            </w:r>
            <w:proofErr w:type="spellEnd"/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- система альтернативной коммуникации (общения) для детей с трудностями общения и речи. Помогают неговорящим детям найти общий язык с окружающим миром, тем самым уйти от нежелательного поведения. Данный набор поможет ребенку правильно сформулировать свое желание с помощью карточки - показать на картинке куда, что или во что он хочет играть. Набор карточек: «Еда»; «Повседневные действия»; «Прилагательные» и другие.</w:t>
            </w:r>
          </w:p>
        </w:tc>
      </w:tr>
      <w:tr w:rsidR="00154A6F" w:rsidRPr="005729B6" w:rsidTr="008559B8">
        <w:trPr>
          <w:trHeight w:val="2986"/>
          <w:jc w:val="center"/>
        </w:trPr>
        <w:tc>
          <w:tcPr>
            <w:tcW w:w="10316" w:type="dxa"/>
            <w:gridSpan w:val="3"/>
            <w:tcBorders>
              <w:top w:val="nil"/>
            </w:tcBorders>
          </w:tcPr>
          <w:p w:rsidR="00154A6F" w:rsidRPr="005729B6" w:rsidRDefault="00154A6F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детей с трудностями общения и речи.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Помогают неговорящим детям найти общий язык с окружающим миром, тем самым уйти от нежелательного поведения. Данный набор поможет ребенку правильно сформулировать свое желание с помощью карточки - показать на картинке куда, что или во что он хочет играть.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154A6F" w:rsidRPr="005729B6" w:rsidRDefault="00154A6F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Набор карточек: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«Еда»; «Повседневные действия»; «Прилагательные» и другие.</w:t>
            </w:r>
          </w:p>
          <w:p w:rsidR="00154A6F" w:rsidRPr="005729B6" w:rsidRDefault="00AB0357" w:rsidP="00AB0357">
            <w:pPr>
              <w:tabs>
                <w:tab w:val="left" w:pos="7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F22DEC" w:rsidRPr="00D8287F" w:rsidTr="009B3267">
        <w:trPr>
          <w:trHeight w:val="3159"/>
          <w:jc w:val="center"/>
        </w:trPr>
        <w:tc>
          <w:tcPr>
            <w:tcW w:w="2720" w:type="dxa"/>
            <w:vAlign w:val="center"/>
          </w:tcPr>
          <w:p w:rsidR="00C02E55" w:rsidRPr="00D8287F" w:rsidRDefault="0041001E" w:rsidP="009B3267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D8287F"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439D0287" wp14:editId="7976C37D">
                  <wp:extent cx="1583864" cy="991614"/>
                  <wp:effectExtent l="0" t="0" r="0" b="0"/>
                  <wp:docPr id="31" name="Рисунок 31" descr="C:\Users\ОРДОВЗ-01\Desktop\Реабилитаци ТС\IMG_1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ОРДОВЗ-01\Desktop\Реабилитаци ТС\IMG_1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37" cy="100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1082" w:rsidRPr="00D8287F"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  <w:lang w:eastAsia="ru-RU"/>
              </w:rPr>
              <w:drawing>
                <wp:inline distT="0" distB="0" distL="0" distR="0" wp14:anchorId="5C36996E" wp14:editId="35A8F717">
                  <wp:extent cx="1107301" cy="946298"/>
                  <wp:effectExtent l="0" t="0" r="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554" cy="960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C4E0D" w:rsidRPr="00D8287F"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  <w:lang w:eastAsia="ru-RU"/>
              </w:rPr>
              <w:drawing>
                <wp:inline distT="0" distB="0" distL="0" distR="0" wp14:anchorId="2E1BF6F0" wp14:editId="01DD16E7">
                  <wp:extent cx="946298" cy="1087801"/>
                  <wp:effectExtent l="0" t="0" r="635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34" cy="1102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B16233" w:rsidRPr="009B3267" w:rsidRDefault="006E3AB2" w:rsidP="0071651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Набор массажных мячиков</w:t>
            </w:r>
            <w:r w:rsidR="009B32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9B32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9573A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оздоровительного массажа и реабилитации. </w:t>
            </w:r>
          </w:p>
          <w:p w:rsidR="00263C59" w:rsidRPr="005729B6" w:rsidRDefault="00F9573A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набор входят мячики различной формы, </w:t>
            </w:r>
            <w:r w:rsidR="00263C59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текстуры и различных цветов:</w:t>
            </w:r>
          </w:p>
          <w:p w:rsidR="005729B6" w:rsidRPr="005729B6" w:rsidRDefault="006E3AB2" w:rsidP="005729B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Фитбол</w:t>
            </w:r>
            <w:proofErr w:type="spellEnd"/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точнее, колебания и вибрация надувного мяча, активизирующие систему </w:t>
            </w:r>
            <w:proofErr w:type="spellStart"/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каппилярного</w:t>
            </w:r>
            <w:proofErr w:type="spellEnd"/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орошения внутренних органов и микроциркуляцию в</w:t>
            </w:r>
            <w:r w:rsidR="00D94655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межпозвоночных</w:t>
            </w:r>
            <w:r w:rsid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5729B6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дисках,- </w:t>
            </w:r>
            <w:proofErr w:type="spellStart"/>
            <w:r w:rsidR="005729B6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являетя</w:t>
            </w:r>
            <w:proofErr w:type="spellEnd"/>
            <w:r w:rsidR="005729B6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общепризнанным средством восстановительного лечения позвоночника. </w:t>
            </w:r>
          </w:p>
          <w:p w:rsidR="005729B6" w:rsidRPr="005729B6" w:rsidRDefault="005729B6" w:rsidP="005729B6">
            <w:pPr>
              <w:pStyle w:val="a6"/>
              <w:numPr>
                <w:ilvl w:val="0"/>
                <w:numId w:val="1"/>
              </w:numPr>
              <w:tabs>
                <w:tab w:val="left" w:pos="313"/>
              </w:tabs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Массажные мячики </w:t>
            </w:r>
            <w:proofErr w:type="spellStart"/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SensomixLight</w:t>
            </w:r>
            <w:proofErr w:type="spellEnd"/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эффективное средство для развития рук ребёнка, улучшения мелкой моторики, а также разработки мышц.</w:t>
            </w:r>
          </w:p>
          <w:p w:rsidR="006E3AB2" w:rsidRPr="005729B6" w:rsidRDefault="005729B6" w:rsidP="005729B6">
            <w:pPr>
              <w:pStyle w:val="a6"/>
              <w:numPr>
                <w:ilvl w:val="0"/>
                <w:numId w:val="1"/>
              </w:numPr>
              <w:tabs>
                <w:tab w:val="left" w:pos="27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Лакрос</w:t>
            </w:r>
            <w:proofErr w:type="spellEnd"/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-мяч - массажный роллер самостоятельное массажное </w:t>
            </w:r>
            <w:proofErr w:type="gramStart"/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средство</w:t>
            </w:r>
            <w:proofErr w:type="gramEnd"/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предназначенное для глубокого воздействия на мышцы и соединительные ткани.</w:t>
            </w:r>
          </w:p>
        </w:tc>
      </w:tr>
      <w:tr w:rsidR="00D94655" w:rsidRPr="00D8287F" w:rsidTr="009B3267">
        <w:trPr>
          <w:trHeight w:val="263"/>
          <w:jc w:val="center"/>
        </w:trPr>
        <w:tc>
          <w:tcPr>
            <w:tcW w:w="10316" w:type="dxa"/>
            <w:gridSpan w:val="3"/>
            <w:tcBorders>
              <w:top w:val="nil"/>
            </w:tcBorders>
          </w:tcPr>
          <w:p w:rsidR="00A51D58" w:rsidRPr="005729B6" w:rsidRDefault="00D94655" w:rsidP="005729B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F22DEC" w:rsidRPr="00D8287F" w:rsidTr="009B3267">
        <w:trPr>
          <w:trHeight w:val="2195"/>
          <w:jc w:val="center"/>
        </w:trPr>
        <w:tc>
          <w:tcPr>
            <w:tcW w:w="2720" w:type="dxa"/>
          </w:tcPr>
          <w:p w:rsidR="00C02E55" w:rsidRPr="00D8287F" w:rsidRDefault="00CF669F" w:rsidP="00B1623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D8287F"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  <w:lang w:eastAsia="ru-RU"/>
              </w:rPr>
              <w:drawing>
                <wp:inline distT="0" distB="0" distL="0" distR="0" wp14:anchorId="3CFC0545" wp14:editId="2B6302A8">
                  <wp:extent cx="1598475" cy="1254034"/>
                  <wp:effectExtent l="0" t="0" r="1905" b="3810"/>
                  <wp:docPr id="12" name="Рисунок 12" descr="\\Ордовз-01-пк\для сети - пчёлка\НА САЙТ\09.02.2022 ЗАБОТА\Забота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Ордовз-01-пк\для сети - пчёлка\НА САЙТ\09.02.2022 ЗАБОТА\Забота 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9" r="9600"/>
                          <a:stretch/>
                        </pic:blipFill>
                        <pic:spPr bwMode="auto">
                          <a:xfrm>
                            <a:off x="0" y="0"/>
                            <a:ext cx="1602087" cy="125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</w:tcPr>
          <w:p w:rsidR="00C02E55" w:rsidRPr="005729B6" w:rsidRDefault="00851986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Набор для занятий «Радужные кляксы». </w:t>
            </w:r>
            <w:r w:rsidR="00CF669F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Набор для 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занятий со световой пан</w:t>
            </w:r>
            <w:r w:rsidR="00CF669F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елью. Предназначен для развития 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мелкой</w:t>
            </w:r>
            <w:r w:rsidR="00CF669F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моторики у слабовидящих детей. </w:t>
            </w:r>
            <w:r w:rsidR="00537817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 также для 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знакомства с цветами, формами, текстурами.</w:t>
            </w:r>
          </w:p>
          <w:p w:rsidR="00C62F7D" w:rsidRPr="005729B6" w:rsidRDefault="00C62F7D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22DEC" w:rsidRPr="00D8287F" w:rsidTr="009B3267">
        <w:trPr>
          <w:trHeight w:val="2606"/>
          <w:jc w:val="center"/>
        </w:trPr>
        <w:tc>
          <w:tcPr>
            <w:tcW w:w="2720" w:type="dxa"/>
          </w:tcPr>
          <w:p w:rsidR="00C02E55" w:rsidRPr="00D8287F" w:rsidRDefault="00D939D2" w:rsidP="00B1623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D8287F"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  <w:lang w:eastAsia="ru-RU"/>
              </w:rPr>
              <w:drawing>
                <wp:inline distT="0" distB="0" distL="0" distR="0" wp14:anchorId="4519B5DA" wp14:editId="06623973">
                  <wp:extent cx="1551162" cy="1499191"/>
                  <wp:effectExtent l="0" t="0" r="0" b="6350"/>
                  <wp:docPr id="28" name="Рисунок 28" descr="C:\Users\ОРДОВЗ-01\Desktop\В-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РДОВЗ-01\Desktop\В-м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1" r="10399"/>
                          <a:stretch/>
                        </pic:blipFill>
                        <pic:spPr bwMode="auto">
                          <a:xfrm>
                            <a:off x="0" y="0"/>
                            <a:ext cx="1559302" cy="150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</w:tcPr>
          <w:p w:rsidR="00C02E55" w:rsidRPr="005729B6" w:rsidRDefault="00497045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Мяч со звуковыми эффектами «</w:t>
            </w:r>
            <w:proofErr w:type="spellStart"/>
            <w:r w:rsidRPr="005729B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Вигли-гигли</w:t>
            </w:r>
            <w:proofErr w:type="spellEnd"/>
            <w:r w:rsidRPr="005729B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». </w:t>
            </w:r>
            <w:r w:rsidR="00537817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Яркий, 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красочный мяч начин</w:t>
            </w:r>
            <w:r w:rsidR="00537817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ает издавать звуки при малейшем 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движении. Его яркие ц</w:t>
            </w:r>
            <w:r w:rsidR="00537817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вета и игривые звуки мотивируют ребенка на игру. Этот мяч 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особенно будет пол</w:t>
            </w:r>
            <w:r w:rsidR="00537817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езен для 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детей с нарушенным з</w:t>
            </w:r>
            <w:r w:rsidR="00537817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рением, т.к. развивает слуховое 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восприятие.</w:t>
            </w:r>
          </w:p>
          <w:p w:rsidR="00C62F7D" w:rsidRPr="005729B6" w:rsidRDefault="00C62F7D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22DEC" w:rsidRPr="00D8287F" w:rsidTr="005C79EA">
        <w:trPr>
          <w:trHeight w:val="3446"/>
          <w:jc w:val="center"/>
        </w:trPr>
        <w:tc>
          <w:tcPr>
            <w:tcW w:w="2720" w:type="dxa"/>
          </w:tcPr>
          <w:p w:rsidR="00C02E55" w:rsidRPr="005729B6" w:rsidRDefault="0080472E" w:rsidP="00B1623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3822B23" wp14:editId="43BDC857">
                  <wp:extent cx="1673813" cy="2207623"/>
                  <wp:effectExtent l="0" t="0" r="3175" b="2540"/>
                  <wp:docPr id="13" name="Рисунок 13" descr="\\Ордовз-01-пк\для сети - пчёлка\НА САЙТ\09.02.2022 ЗАБОТА\Забота 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Ордовз-01-пк\для сети - пчёлка\НА САЙТ\09.02.2022 ЗАБОТА\Забота 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18" cy="221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A51D58" w:rsidRPr="005729B6" w:rsidRDefault="00497045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Пирамида со звуковыми и световыми эффектами</w:t>
            </w:r>
            <w:r w:rsidR="0080472E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Игра 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дает ребенку понятия р</w:t>
            </w:r>
            <w:r w:rsidR="0080472E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азличия размеров (от большего к меньшему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цветов. Ко</w:t>
            </w:r>
            <w:r w:rsidR="0080472E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льца пирамидки выполнены в виде 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звезд. Когда пирамидка со</w:t>
            </w:r>
            <w:r w:rsidR="0080472E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ставлена – звучит музыка, сверкают огни – что 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</w:t>
            </w:r>
            <w:r w:rsidR="00AE7863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ставляет особую радость малышу. </w:t>
            </w:r>
          </w:p>
          <w:p w:rsidR="005729B6" w:rsidRPr="005729B6" w:rsidRDefault="00A51D58" w:rsidP="005729B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</w:t>
            </w:r>
            <w:r w:rsidR="00497045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памяти игрушки запи</w:t>
            </w:r>
            <w:r w:rsidR="0080472E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саны 3 классические мелодии и 2 </w:t>
            </w:r>
            <w:r w:rsidR="00497045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детских песенки. </w:t>
            </w:r>
            <w:r w:rsidR="005729B6" w:rsidRPr="005729B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Развиваемые навыки</w:t>
            </w:r>
            <w:r w:rsidR="005729B6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изучение причинно-следственных связей, развитие зрительного внимания, наблюдательности, координации глаз и рук, хватательных рефлексов, моторики, сенсорного восприятия (чувствительности), тактильных навыков, слухового восприятия.</w:t>
            </w:r>
          </w:p>
          <w:p w:rsidR="00C02E55" w:rsidRPr="005729B6" w:rsidRDefault="00C02E55" w:rsidP="00A51D5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22DEC" w:rsidRPr="00D8287F" w:rsidTr="005C79EA">
        <w:trPr>
          <w:trHeight w:val="1345"/>
          <w:jc w:val="center"/>
        </w:trPr>
        <w:tc>
          <w:tcPr>
            <w:tcW w:w="2720" w:type="dxa"/>
          </w:tcPr>
          <w:p w:rsidR="00C02E55" w:rsidRPr="005729B6" w:rsidRDefault="00C02EF9" w:rsidP="00B1623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6DC5CD5" wp14:editId="6EE21771">
                  <wp:extent cx="1606732" cy="799147"/>
                  <wp:effectExtent l="0" t="0" r="0" b="1270"/>
                  <wp:docPr id="14" name="Рисунок 14" descr="\\Ордовз-01-пк\для сети - пчёлка\НА САЙТ\09.02.2022 ЗАБОТА\Забота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Ордовз-01-пк\для сети - пчёлка\НА САЙТ\09.02.2022 ЗАБОТА\Забота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458" cy="80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C02E55" w:rsidRPr="005729B6" w:rsidRDefault="0032467E" w:rsidP="0071651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Настольный театр (разные сказки) </w:t>
            </w:r>
            <w:r w:rsidR="00996F5B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– это веселая и полезная игра, которая заставляет думать, импровизировать и фантазировать, развивает творческий потенциал.</w:t>
            </w:r>
            <w:r w:rsid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5729B6" w:rsidRPr="005729B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Ребёнок</w:t>
            </w:r>
            <w:r w:rsidR="005729B6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может смотреть, и слушать, и сам участвовать в представлении,</w:t>
            </w:r>
          </w:p>
        </w:tc>
      </w:tr>
      <w:tr w:rsidR="00A51D58" w:rsidRPr="00D8287F" w:rsidTr="005729B6">
        <w:trPr>
          <w:trHeight w:val="783"/>
          <w:jc w:val="center"/>
        </w:trPr>
        <w:tc>
          <w:tcPr>
            <w:tcW w:w="10316" w:type="dxa"/>
            <w:gridSpan w:val="3"/>
            <w:tcBorders>
              <w:top w:val="nil"/>
            </w:tcBorders>
          </w:tcPr>
          <w:p w:rsidR="00A51D58" w:rsidRPr="005729B6" w:rsidRDefault="00A51D58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которое вызывает яркие эмоции, развивает пространственное и образное мышление и, что особенно важно, связную речь.</w:t>
            </w:r>
          </w:p>
        </w:tc>
      </w:tr>
      <w:tr w:rsidR="00F22DEC" w:rsidRPr="00D8287F" w:rsidTr="005C79EA">
        <w:trPr>
          <w:trHeight w:val="2360"/>
          <w:jc w:val="center"/>
        </w:trPr>
        <w:tc>
          <w:tcPr>
            <w:tcW w:w="2720" w:type="dxa"/>
          </w:tcPr>
          <w:p w:rsidR="00C02E55" w:rsidRPr="005729B6" w:rsidRDefault="00F302BB" w:rsidP="00B1623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0A4518D" wp14:editId="6AD975FF">
                  <wp:extent cx="1621773" cy="1566396"/>
                  <wp:effectExtent l="0" t="0" r="0" b="0"/>
                  <wp:docPr id="26" name="Рисунок 26" descr="C:\Users\ОРДОВЗ-01\Desktop\Фер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РДОВЗ-01\Desktop\Фер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017" cy="157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B16233" w:rsidRPr="005729B6" w:rsidRDefault="0032467E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Развивающая игрушка «Говорящая ферма». </w:t>
            </w:r>
            <w:r w:rsidR="00EF039F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Корпус 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игрушки представляет собой фе</w:t>
            </w:r>
            <w:r w:rsidR="00EF039F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рму</w:t>
            </w:r>
            <w:r w:rsid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F039F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 кнопками в виде ее 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обитателей.</w:t>
            </w:r>
            <w:r w:rsid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нижней ч</w:t>
            </w:r>
            <w:r w:rsidR="00EF039F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асти игрушки расположены кнопки с цифрами от одного до 10. </w:t>
            </w:r>
          </w:p>
          <w:p w:rsidR="00B16233" w:rsidRPr="005729B6" w:rsidRDefault="00EF039F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Ферма предусматривает два режима:</w:t>
            </w:r>
            <w:r w:rsid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2467E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обучающий</w:t>
            </w:r>
            <w:r w:rsidR="005729B6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музыкальный. Малыш познакомится с названиями животных, звуками, которые они издают, цветами и цифрами на русском и английском языках.</w:t>
            </w:r>
          </w:p>
        </w:tc>
      </w:tr>
      <w:tr w:rsidR="006602D5" w:rsidRPr="00D8287F" w:rsidTr="005729B6">
        <w:trPr>
          <w:trHeight w:val="1372"/>
          <w:jc w:val="center"/>
        </w:trPr>
        <w:tc>
          <w:tcPr>
            <w:tcW w:w="10316" w:type="dxa"/>
            <w:gridSpan w:val="3"/>
            <w:tcBorders>
              <w:top w:val="nil"/>
            </w:tcBorders>
          </w:tcPr>
          <w:p w:rsidR="006602D5" w:rsidRPr="005729B6" w:rsidRDefault="006602D5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Игрушка в музыкальном режиме воспроизводит несколько веселых мелодий и забавных звуков. Можно выбрать режим работы на русском и английском языках. Игрушка </w:t>
            </w:r>
            <w:proofErr w:type="spellStart"/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Chicco</w:t>
            </w:r>
            <w:proofErr w:type="spellEnd"/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"Говорящая ферма" поможет малышу в развитии цветового и звукового восприятия, мелкой моторики рук, координации движений, когнитивных</w:t>
            </w:r>
          </w:p>
          <w:p w:rsidR="006602D5" w:rsidRPr="005729B6" w:rsidRDefault="006602D5" w:rsidP="0071651A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F22DEC" w:rsidRPr="00D8287F" w:rsidTr="009B3267">
        <w:trPr>
          <w:trHeight w:val="1705"/>
          <w:jc w:val="center"/>
        </w:trPr>
        <w:tc>
          <w:tcPr>
            <w:tcW w:w="2720" w:type="dxa"/>
            <w:vAlign w:val="center"/>
          </w:tcPr>
          <w:p w:rsidR="00C02E55" w:rsidRPr="005729B6" w:rsidRDefault="00FB1197" w:rsidP="009B32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7C619F6" wp14:editId="75DEC7A2">
                  <wp:extent cx="1580857" cy="1048764"/>
                  <wp:effectExtent l="0" t="0" r="635" b="0"/>
                  <wp:docPr id="35" name="Рисунок 35" descr="C:\Users\ОРДОВЗ-01\Desktop\домик-том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ОРДОВЗ-01\Desktop\домик-том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065" cy="105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B16233" w:rsidRPr="005729B6" w:rsidRDefault="0032467E" w:rsidP="0071651A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Деревянный конструктор. </w:t>
            </w:r>
          </w:p>
          <w:p w:rsidR="00B16233" w:rsidRPr="005729B6" w:rsidRDefault="00EF039F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Детский строительный набор </w:t>
            </w:r>
            <w:r w:rsidR="0032467E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 дер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ева развивает: пространственное </w:t>
            </w:r>
            <w:r w:rsidR="0032467E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мышление,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2467E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воображение, память, внимание,</w:t>
            </w:r>
            <w:r w:rsidR="00913B19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наблюдательность, мелкую моторику, логику</w:t>
            </w:r>
            <w:r w:rsid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5729B6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умение классифицировать по</w:t>
            </w:r>
            <w:r w:rsidR="005729B6" w:rsidRPr="005729B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5729B6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признакам. Знакомит с геометрическими фигурами.</w:t>
            </w:r>
          </w:p>
        </w:tc>
      </w:tr>
      <w:tr w:rsidR="00C62F7D" w:rsidRPr="00D8287F" w:rsidTr="005729B6">
        <w:trPr>
          <w:trHeight w:val="217"/>
          <w:jc w:val="center"/>
        </w:trPr>
        <w:tc>
          <w:tcPr>
            <w:tcW w:w="10316" w:type="dxa"/>
            <w:gridSpan w:val="3"/>
            <w:tcBorders>
              <w:top w:val="nil"/>
            </w:tcBorders>
          </w:tcPr>
          <w:p w:rsidR="00C62F7D" w:rsidRPr="005729B6" w:rsidRDefault="00C62F7D" w:rsidP="005729B6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F22DEC" w:rsidRPr="00D8287F" w:rsidTr="009B3267">
        <w:trPr>
          <w:jc w:val="center"/>
        </w:trPr>
        <w:tc>
          <w:tcPr>
            <w:tcW w:w="2720" w:type="dxa"/>
            <w:vAlign w:val="center"/>
          </w:tcPr>
          <w:p w:rsidR="00C02E55" w:rsidRPr="00D8287F" w:rsidRDefault="00802132" w:rsidP="009B3267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D8287F"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  <w:lang w:eastAsia="ru-RU"/>
              </w:rPr>
              <w:drawing>
                <wp:inline distT="0" distB="0" distL="0" distR="0" wp14:anchorId="70DC0284" wp14:editId="4359798A">
                  <wp:extent cx="1617785" cy="1028822"/>
                  <wp:effectExtent l="0" t="0" r="1905" b="0"/>
                  <wp:docPr id="15" name="Рисунок 15" descr="\\Ордовз-01-пк\для сети - пчёлка\НА САЙТ\09.02.2022 ЗАБОТА\Забот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Ордовз-01-пк\для сети - пчёлка\НА САЙТ\09.02.2022 ЗАБОТА\Забота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31165" cy="103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</w:tcPr>
          <w:p w:rsidR="00C02E55" w:rsidRPr="005729B6" w:rsidRDefault="00FB14A2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5729B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Методическое пособие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(шнуровки, кубики, рамки-вкладыши, пирамидки, геометрические фигуры, фигуры насекомых и животных (диких и домашних), счетный  материал, матрёшки) для развития познавательной сферы ребенка.</w:t>
            </w:r>
            <w:proofErr w:type="gramEnd"/>
          </w:p>
          <w:p w:rsidR="00B16233" w:rsidRPr="005729B6" w:rsidRDefault="00B16233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22DEC" w:rsidRPr="00D8287F" w:rsidTr="009B3267">
        <w:trPr>
          <w:trHeight w:val="137"/>
          <w:jc w:val="center"/>
        </w:trPr>
        <w:tc>
          <w:tcPr>
            <w:tcW w:w="2720" w:type="dxa"/>
            <w:vAlign w:val="center"/>
          </w:tcPr>
          <w:p w:rsidR="00C02E55" w:rsidRPr="00D8287F" w:rsidRDefault="00486A3A" w:rsidP="009B3267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D8287F"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  <w:lang w:eastAsia="ru-RU"/>
              </w:rPr>
              <w:drawing>
                <wp:inline distT="0" distB="0" distL="0" distR="0" wp14:anchorId="2DC6EC64" wp14:editId="43678488">
                  <wp:extent cx="1587454" cy="844061"/>
                  <wp:effectExtent l="0" t="0" r="0" b="0"/>
                  <wp:docPr id="16" name="Рисунок 16" descr="C:\Users\ОРДОВЗ-01\Desktop\МАЛЕЕВА Н.Н\ДОКУМЕНТЫ пункт проката\Открытие пункта проката\20210225_16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РДОВЗ-01\Desktop\МАЛЕЕВА Н.Н\ДОКУМЕНТЫ пункт проката\Открытие пункта проката\20210225_16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28" cy="85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006E" w:rsidRPr="00D8287F"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  <w:lang w:eastAsia="ru-RU"/>
              </w:rPr>
              <w:drawing>
                <wp:inline distT="0" distB="0" distL="0" distR="0" wp14:anchorId="755424D4" wp14:editId="3815C789">
                  <wp:extent cx="1648774" cy="1109907"/>
                  <wp:effectExtent l="0" t="0" r="8890" b="0"/>
                  <wp:docPr id="38" name="Рисунок 38" descr="C:\Users\ОРДОВЗ-01\Desktop\Реабилитаци ТС\IMG_20210604_134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ОРДОВЗ-01\Desktop\Реабилитаци ТС\IMG_20210604_134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357" cy="111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C02E55" w:rsidRPr="005729B6" w:rsidRDefault="00486A3A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729B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Бизиборды</w:t>
            </w:r>
            <w:proofErr w:type="spellEnd"/>
            <w:r w:rsidRPr="005729B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(в ассортименте: большие, домиками и пр.)</w:t>
            </w:r>
            <w:r w:rsid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446407" w:rsidRPr="005729B6" w:rsidRDefault="00B86D61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r w:rsidR="00052068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езопасн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ая</w:t>
            </w:r>
            <w:r w:rsidR="00052068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игров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ая</w:t>
            </w:r>
            <w:r w:rsidR="00052068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сред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052068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для детей разного возраста </w:t>
            </w:r>
            <w:r w:rsidR="0048756A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способствует развитию</w:t>
            </w:r>
            <w:r w:rsidR="00446407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мелкой моторики,</w:t>
            </w:r>
            <w:r w:rsidR="00B16233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46407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интеллектуальных способностей, </w:t>
            </w:r>
            <w:r w:rsidR="0048756A" w:rsidRPr="00572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приобретения навыков самообслуживания.</w:t>
            </w:r>
            <w:r w:rsidR="00446407" w:rsidRPr="005729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5729B6" w:rsidRPr="005729B6" w:rsidRDefault="00446407" w:rsidP="005729B6">
            <w:pPr>
              <w:pStyle w:val="a8"/>
              <w:shd w:val="clear" w:color="auto" w:fill="FFFFFF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5729B6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Мальчики и девочки становятся более самостоятельными, когда с помощью </w:t>
            </w:r>
            <w:proofErr w:type="spellStart"/>
            <w:r w:rsidRPr="005729B6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бизиборда</w:t>
            </w:r>
            <w:proofErr w:type="spellEnd"/>
            <w:r w:rsidRPr="005729B6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учатся</w:t>
            </w:r>
            <w:r w:rsidR="00FB1197" w:rsidRPr="005729B6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пользоваться </w:t>
            </w:r>
            <w:r w:rsidRPr="005729B6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пуговицами, змейками,</w:t>
            </w:r>
            <w:r w:rsidR="005729B6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5729B6" w:rsidRPr="005729B6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липучками, другими видами одежной фурнитуры; шнурками; выключателем; замками, дверными цепочками, шпингалетами; аналоговыми часами. Отдельные элементы помогают детям усвоить правила безопасности. </w:t>
            </w:r>
          </w:p>
          <w:p w:rsidR="005729B6" w:rsidRPr="005729B6" w:rsidRDefault="005729B6" w:rsidP="005729B6">
            <w:pPr>
              <w:pStyle w:val="a8"/>
              <w:shd w:val="clear" w:color="auto" w:fill="FFFFFF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5729B6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К примеру, играя с муляжами розетки и штепселя, они тренируются аккуратно пользоваться электроприборами</w:t>
            </w:r>
            <w:r w:rsidR="00B86D61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B007A0" w:rsidRPr="005729B6" w:rsidRDefault="00B007A0" w:rsidP="0071651A">
            <w:pPr>
              <w:pStyle w:val="a8"/>
              <w:shd w:val="clear" w:color="auto" w:fill="FFFFFF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16DD7" w:rsidRPr="00D8287F" w:rsidTr="003D4D8D">
        <w:trPr>
          <w:trHeight w:val="1070"/>
          <w:jc w:val="center"/>
        </w:trPr>
        <w:tc>
          <w:tcPr>
            <w:tcW w:w="2861" w:type="dxa"/>
            <w:gridSpan w:val="2"/>
            <w:tcBorders>
              <w:top w:val="single" w:sz="4" w:space="0" w:color="BFBFBF" w:themeColor="background1" w:themeShade="BF"/>
            </w:tcBorders>
          </w:tcPr>
          <w:p w:rsidR="00416DD7" w:rsidRPr="00D8287F" w:rsidRDefault="00416DD7" w:rsidP="00416DD7">
            <w:pPr>
              <w:pStyle w:val="a8"/>
              <w:shd w:val="clear" w:color="auto" w:fill="FFFFFF"/>
              <w:jc w:val="center"/>
              <w:rPr>
                <w:rFonts w:eastAsia="Times New Roman"/>
                <w:color w:val="000000" w:themeColor="text1"/>
                <w:sz w:val="36"/>
                <w:szCs w:val="36"/>
                <w:lang w:eastAsia="ru-RU"/>
              </w:rPr>
            </w:pPr>
            <w:r w:rsidRPr="00D8287F">
              <w:rPr>
                <w:noProof/>
                <w:color w:val="000000" w:themeColor="text1"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73625D6C" wp14:editId="1FA6E748">
                  <wp:extent cx="1543987" cy="1543987"/>
                  <wp:effectExtent l="0" t="0" r="0" b="0"/>
                  <wp:docPr id="23" name="Рисунок 23" descr="C:\Users\ОРДОВЗ-01\Desktop\Б.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РДОВЗ-01\Desktop\Б.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138" cy="15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  <w:tcBorders>
              <w:top w:val="single" w:sz="4" w:space="0" w:color="BFBFBF" w:themeColor="background1" w:themeShade="BF"/>
            </w:tcBorders>
          </w:tcPr>
          <w:p w:rsidR="00416DD7" w:rsidRPr="00B86D61" w:rsidRDefault="00416DD7" w:rsidP="00416DD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86D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Игра настольная на развитие памяти «Большая божья коровка» DE 0322</w:t>
            </w:r>
          </w:p>
          <w:p w:rsidR="00B86D61" w:rsidRPr="00B86D61" w:rsidRDefault="00416DD7" w:rsidP="00B86D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6D61">
              <w:rPr>
                <w:color w:val="000000" w:themeColor="text1"/>
                <w:sz w:val="28"/>
                <w:szCs w:val="28"/>
              </w:rPr>
              <w:t>«Большая божья коровка» — настольная развивающая игра для тренировки детской памяти, цель которой — помочь ребёнку запомнить расположение фишек и открыть все</w:t>
            </w:r>
            <w:r w:rsidR="00B86D61">
              <w:rPr>
                <w:color w:val="000000" w:themeColor="text1"/>
                <w:sz w:val="28"/>
                <w:szCs w:val="28"/>
              </w:rPr>
              <w:t xml:space="preserve"> </w:t>
            </w:r>
            <w:r w:rsidR="00B86D61"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фишки одного цвета. Внимание малыша привлечёт и яркий дизайн в виде божьей коровки, и объёмные 2-цветные фишки. </w:t>
            </w:r>
          </w:p>
          <w:p w:rsidR="00416DD7" w:rsidRPr="00B86D61" w:rsidRDefault="00B86D61" w:rsidP="00B86D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Мемо-игра понравится всем: малышам, школьникам и взрослым. </w:t>
            </w:r>
          </w:p>
        </w:tc>
      </w:tr>
      <w:tr w:rsidR="00416DD7" w:rsidRPr="00D8287F" w:rsidTr="00B86D61">
        <w:trPr>
          <w:trHeight w:val="1181"/>
          <w:jc w:val="center"/>
        </w:trPr>
        <w:tc>
          <w:tcPr>
            <w:tcW w:w="10316" w:type="dxa"/>
            <w:gridSpan w:val="3"/>
            <w:tcBorders>
              <w:top w:val="single" w:sz="4" w:space="0" w:color="BFBFBF" w:themeColor="background1" w:themeShade="BF"/>
            </w:tcBorders>
          </w:tcPr>
          <w:p w:rsidR="00416DD7" w:rsidRPr="00B86D61" w:rsidRDefault="00416DD7" w:rsidP="00B86D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Игра способствует тренировке памяти, скорости реакции, </w:t>
            </w:r>
            <w:proofErr w:type="spellStart"/>
            <w:r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цветовосприятия</w:t>
            </w:r>
            <w:proofErr w:type="spellEnd"/>
            <w:r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мелкой моторики. Изготовлена из натурального дерева — экологически чистого материала.</w:t>
            </w:r>
          </w:p>
        </w:tc>
      </w:tr>
      <w:tr w:rsidR="00F22DEC" w:rsidRPr="00D8287F" w:rsidTr="005C79EA">
        <w:trPr>
          <w:jc w:val="center"/>
        </w:trPr>
        <w:tc>
          <w:tcPr>
            <w:tcW w:w="2720" w:type="dxa"/>
          </w:tcPr>
          <w:p w:rsidR="00C02E55" w:rsidRPr="00D8287F" w:rsidRDefault="009D006E" w:rsidP="00B007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D8287F">
              <w:rPr>
                <w:rFonts w:ascii="Times New Roman" w:hAnsi="Times New Roman" w:cs="Times New Roman"/>
                <w:b/>
                <w:noProof/>
                <w:color w:val="000000" w:themeColor="text1"/>
                <w:sz w:val="36"/>
                <w:szCs w:val="36"/>
                <w:lang w:eastAsia="ru-RU"/>
              </w:rPr>
              <w:drawing>
                <wp:inline distT="0" distB="0" distL="0" distR="0" wp14:anchorId="61037020" wp14:editId="5BF15397">
                  <wp:extent cx="772510" cy="1423659"/>
                  <wp:effectExtent l="0" t="0" r="8890" b="5715"/>
                  <wp:docPr id="36" name="Рисунок 36" descr="C:\Users\ОРДОВЗ-01\Desktop\Реабилитаци ТС\мол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ОРДОВЗ-01\Desktop\Реабилитаци ТС\мол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505" cy="142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287F">
              <w:rPr>
                <w:rFonts w:ascii="Times New Roman" w:hAnsi="Times New Roman" w:cs="Times New Roman"/>
                <w:b/>
                <w:noProof/>
                <w:color w:val="000000" w:themeColor="text1"/>
                <w:sz w:val="36"/>
                <w:szCs w:val="36"/>
                <w:lang w:eastAsia="ru-RU"/>
              </w:rPr>
              <w:drawing>
                <wp:inline distT="0" distB="0" distL="0" distR="0" wp14:anchorId="5420AB22" wp14:editId="04522B0B">
                  <wp:extent cx="1119352" cy="1577267"/>
                  <wp:effectExtent l="0" t="0" r="5080" b="4445"/>
                  <wp:docPr id="37" name="Рисунок 37" descr="C:\Users\ОРДОВЗ-01\Desktop\Реабилитаци ТС\молб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ОРДОВЗ-01\Desktop\Реабилитаци ТС\молб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3634" cy="159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</w:tcPr>
          <w:p w:rsidR="00C02E55" w:rsidRPr="00B86D61" w:rsidRDefault="006811C6" w:rsidP="0071651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86D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Мольберт (Магнитный мольберт ALL-IN-1)</w:t>
            </w:r>
          </w:p>
          <w:p w:rsidR="009A6A51" w:rsidRPr="00B86D61" w:rsidRDefault="009A6A51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Двухсторонний мольберт оснащен магнитной доской с одной стороны, на которую дети могут прикрепить ма</w:t>
            </w:r>
            <w:r w:rsidR="00A95124"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гниты или нарисовать картинку и к</w:t>
            </w:r>
            <w:r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лассическая доска, которая идеально подходят для рисования, раскрашивания, Мо</w:t>
            </w:r>
            <w:r w:rsidR="00A95124"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льберт регулируется по высоте, </w:t>
            </w:r>
            <w:r w:rsidR="00227F55"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легко собирается, что удобно для</w:t>
            </w:r>
            <w:r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хранения.</w:t>
            </w:r>
            <w:r w:rsidR="00D939D2"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Рисование на мольберте способствует развитию мелкой моторики, следовательно, речи и умственных способностей, интеллекта. Развивается координация рук. Детские пальчики становятся более сильными, ловкими и умелыми. Ребенок учится различать ощущения от окружающих предметов, их физические свойства. </w:t>
            </w:r>
          </w:p>
          <w:p w:rsidR="00B007A0" w:rsidRPr="00B86D61" w:rsidRDefault="00B007A0" w:rsidP="0071651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vertAlign w:val="subscript"/>
              </w:rPr>
            </w:pPr>
          </w:p>
        </w:tc>
      </w:tr>
      <w:tr w:rsidR="00F22DEC" w:rsidRPr="00D8287F" w:rsidTr="005C79EA">
        <w:trPr>
          <w:jc w:val="center"/>
        </w:trPr>
        <w:tc>
          <w:tcPr>
            <w:tcW w:w="2720" w:type="dxa"/>
          </w:tcPr>
          <w:p w:rsidR="00C02E55" w:rsidRPr="00D8287F" w:rsidRDefault="00342D22" w:rsidP="00B007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D8287F">
              <w:rPr>
                <w:rFonts w:ascii="Times New Roman" w:hAnsi="Times New Roman" w:cs="Times New Roman"/>
                <w:b/>
                <w:noProof/>
                <w:color w:val="000000" w:themeColor="text1"/>
                <w:sz w:val="36"/>
                <w:szCs w:val="36"/>
                <w:lang w:eastAsia="ru-RU"/>
              </w:rPr>
              <w:drawing>
                <wp:inline distT="0" distB="0" distL="0" distR="0" wp14:anchorId="4117999A" wp14:editId="416C705A">
                  <wp:extent cx="1324303" cy="1618591"/>
                  <wp:effectExtent l="0" t="0" r="0" b="1270"/>
                  <wp:docPr id="19" name="Рисунок 19" descr="C:\Users\ОРДОВЗ-01\AppData\Local\Microsoft\Windows\Temporary Internet Files\Content.Word\20210225_16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ОРДОВЗ-01\AppData\Local\Microsoft\Windows\Temporary Internet Files\Content.Word\20210225_160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459" cy="164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4530" w:rsidRPr="00D8287F">
              <w:rPr>
                <w:rFonts w:ascii="Times New Roman" w:hAnsi="Times New Roman" w:cs="Times New Roman"/>
                <w:b/>
                <w:noProof/>
                <w:color w:val="000000" w:themeColor="text1"/>
                <w:sz w:val="36"/>
                <w:szCs w:val="36"/>
                <w:lang w:eastAsia="ru-RU"/>
              </w:rPr>
              <w:drawing>
                <wp:inline distT="0" distB="0" distL="0" distR="0" wp14:anchorId="781F0A81" wp14:editId="59E2E096">
                  <wp:extent cx="1692284" cy="1645920"/>
                  <wp:effectExtent l="0" t="0" r="317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00761" cy="1654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</w:tcPr>
          <w:p w:rsidR="006811C6" w:rsidRPr="00B86D61" w:rsidRDefault="006811C6" w:rsidP="0071651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86D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Утяжеленный жилет:</w:t>
            </w:r>
          </w:p>
          <w:p w:rsidR="006811C6" w:rsidRPr="00B86D61" w:rsidRDefault="006811C6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Размер 104-116</w:t>
            </w:r>
            <w:r w:rsidR="004B3ACE"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(рост);</w:t>
            </w:r>
          </w:p>
          <w:p w:rsidR="00C02E55" w:rsidRPr="00B86D61" w:rsidRDefault="006811C6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Размер 134-140</w:t>
            </w:r>
            <w:r w:rsidR="004B3ACE"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(рост).</w:t>
            </w:r>
          </w:p>
          <w:p w:rsidR="00B007A0" w:rsidRPr="00B86D61" w:rsidRDefault="00D7075C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Утяжеленный жилет состоит из множества кармашков, в которых находится правильно отмерянное количество наполнителя. </w:t>
            </w:r>
          </w:p>
          <w:p w:rsidR="004B3ACE" w:rsidRPr="00B86D61" w:rsidRDefault="00D7075C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Вес жилета рассчитан на определенный возраст ребенка и распределен равномерно </w:t>
            </w:r>
            <w:r w:rsidR="00B007A0"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</w:t>
            </w:r>
            <w:r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 всему изделию. Изделие предназначено для детей от 3 лет. Действие утяжеленного жилета: </w:t>
            </w:r>
          </w:p>
          <w:p w:rsidR="004B3ACE" w:rsidRPr="00B86D61" w:rsidRDefault="004B3ACE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D7075C"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Равномерное давление гранул оказ</w:t>
            </w:r>
            <w:r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ывает успокаивающее воздействие;</w:t>
            </w:r>
            <w:r w:rsidR="00D7075C"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4B3ACE" w:rsidRPr="00B86D61" w:rsidRDefault="004B3ACE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</w:t>
            </w:r>
            <w:r w:rsidR="00D7075C"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омогает сосре</w:t>
            </w:r>
            <w:r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доточиться на игре или занятии;</w:t>
            </w:r>
          </w:p>
          <w:p w:rsidR="00D7075C" w:rsidRPr="00B86D61" w:rsidRDefault="00D7075C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Улучшает координацию.</w:t>
            </w:r>
          </w:p>
          <w:p w:rsidR="00B007A0" w:rsidRPr="00B86D61" w:rsidRDefault="00B007A0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86D61" w:rsidRPr="00D8287F" w:rsidTr="005C79EA">
        <w:trPr>
          <w:trHeight w:val="3116"/>
          <w:jc w:val="center"/>
        </w:trPr>
        <w:tc>
          <w:tcPr>
            <w:tcW w:w="2720" w:type="dxa"/>
          </w:tcPr>
          <w:p w:rsidR="00B86D61" w:rsidRPr="00D8287F" w:rsidRDefault="00B86D61" w:rsidP="00B007A0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3E83762" wp14:editId="6EA16711">
                  <wp:extent cx="1609932" cy="1056290"/>
                  <wp:effectExtent l="0" t="0" r="0" b="0"/>
                  <wp:docPr id="41" name="Рисунок 41" descr="C:\Users\Admin\Desktop\thumb_IMG_8512-in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thumb_IMG_8512-ink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178" cy="106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D82B24" wp14:editId="7CFBBF31">
                  <wp:extent cx="1612359" cy="1371600"/>
                  <wp:effectExtent l="0" t="0" r="6985" b="0"/>
                  <wp:docPr id="40" name="Рисунок 40" descr="C:\Users\Admin\Desktop\thumb_IMG_8516-in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thumb_IMG_8516-ink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137" cy="13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B86D61" w:rsidRPr="00B86D61" w:rsidRDefault="00B86D61" w:rsidP="00B86D6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86D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Реабилитационный велосипед марки </w:t>
            </w:r>
            <w:proofErr w:type="spellStart"/>
            <w:r w:rsidRPr="00B86D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Raft</w:t>
            </w:r>
            <w:proofErr w:type="spellEnd"/>
            <w:r w:rsidRPr="00B86D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86D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Bake</w:t>
            </w:r>
            <w:proofErr w:type="spellEnd"/>
            <w:r w:rsidRPr="00B86D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(возраст 4-8 лет)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B86D61" w:rsidRPr="00B86D61" w:rsidRDefault="00B86D61" w:rsidP="00B86D6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Реабилитационный велосипед </w:t>
            </w:r>
            <w:proofErr w:type="spellStart"/>
            <w:r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Raft-Bike</w:t>
            </w:r>
            <w:proofErr w:type="spellEnd"/>
            <w:r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представляет собой специализированное техническое средство реабилитации для детей с ДЦП, для детей с нарушениями центральной нервной системы, синдромом Дауна, нарушениями опорно-двигательного аппарата и после травм позвоночника. Помимо основного назначения – использование в качестве велосипеда для детей с ограниченными возможностями, велосипед </w:t>
            </w:r>
            <w:proofErr w:type="spellStart"/>
            <w:r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Raft-Bike</w:t>
            </w:r>
            <w:proofErr w:type="spellEnd"/>
            <w:r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можно использовать в качестве велотренажера.</w:t>
            </w:r>
          </w:p>
          <w:p w:rsidR="00B86D61" w:rsidRPr="00B86D61" w:rsidRDefault="00B86D61" w:rsidP="0071651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B86D61" w:rsidRPr="00D8287F" w:rsidTr="00B86D61">
        <w:trPr>
          <w:trHeight w:val="2219"/>
          <w:jc w:val="center"/>
        </w:trPr>
        <w:tc>
          <w:tcPr>
            <w:tcW w:w="10316" w:type="dxa"/>
            <w:gridSpan w:val="3"/>
          </w:tcPr>
          <w:p w:rsidR="00B86D61" w:rsidRPr="00B86D61" w:rsidRDefault="00B86D61" w:rsidP="0071651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Занятия на велосипеде/велотренажере </w:t>
            </w:r>
            <w:proofErr w:type="spellStart"/>
            <w:r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Raft-Bike</w:t>
            </w:r>
            <w:proofErr w:type="spellEnd"/>
            <w:r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способствует тренировке суставов, восстановлению мышечного тонуса, тренировке координации и пространственного осознания и выработке навыков ходьбы. Помимо всего прочего, велосипед для инвалидов </w:t>
            </w:r>
            <w:proofErr w:type="spellStart"/>
            <w:r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Raft-Bike</w:t>
            </w:r>
            <w:proofErr w:type="spellEnd"/>
            <w:r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подарит ребенку невероятные эмоции от прогулки, позитивный настрой на реабилитацию и возможность почувствовать себя обычным ребенком.</w:t>
            </w:r>
            <w:r w:rsidRPr="00B86D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86D61" w:rsidRPr="00D8287F" w:rsidTr="00B86D61">
        <w:trPr>
          <w:trHeight w:val="2676"/>
          <w:jc w:val="center"/>
        </w:trPr>
        <w:tc>
          <w:tcPr>
            <w:tcW w:w="2720" w:type="dxa"/>
          </w:tcPr>
          <w:p w:rsidR="00B86D61" w:rsidRPr="00D8287F" w:rsidRDefault="00B86D61" w:rsidP="00B007A0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FC8150" wp14:editId="35F9A84A">
                  <wp:extent cx="1609572" cy="1718442"/>
                  <wp:effectExtent l="0" t="0" r="0" b="0"/>
                  <wp:docPr id="43" name="Рисунок 43" descr="C:\Users\Admin\Desktop\5ab4f9a8ec98557a21704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5ab4f9a8ec98557a21704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23" cy="172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B86D61" w:rsidRPr="00B86D61" w:rsidRDefault="00B86D61" w:rsidP="00B86D6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B86D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Иппотренажер</w:t>
            </w:r>
            <w:proofErr w:type="spellEnd"/>
            <w:r w:rsidRPr="00B86D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для детей S-</w:t>
            </w:r>
            <w:proofErr w:type="spellStart"/>
            <w:r w:rsidRPr="00B86D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Rider</w:t>
            </w:r>
            <w:proofErr w:type="spellEnd"/>
            <w:r w:rsidRPr="00B86D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SKY-007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B86D61" w:rsidRPr="00B86D61" w:rsidRDefault="00B86D61" w:rsidP="00B86D6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Иппотренажер</w:t>
            </w:r>
            <w:proofErr w:type="spellEnd"/>
            <w:r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S-</w:t>
            </w:r>
            <w:proofErr w:type="spellStart"/>
            <w:r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Rider</w:t>
            </w:r>
            <w:proofErr w:type="spellEnd"/>
            <w:r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SKY-007 это точная имитация верховой езды. Движения </w:t>
            </w:r>
            <w:proofErr w:type="spellStart"/>
            <w:r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иппотренажера</w:t>
            </w:r>
            <w:proofErr w:type="spellEnd"/>
            <w:r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точно воспроизводит ход лошади. Стремясь удержать равновесие, у наездника автоматически включаются практически все группы мышц. Такие занятия тренируют мускулатуру, увеличивают подвижность суставов, развивают чувство равновесия и координацию движений. Регулярные занятия </w:t>
            </w:r>
          </w:p>
        </w:tc>
      </w:tr>
      <w:tr w:rsidR="00B86D61" w:rsidRPr="00D8287F" w:rsidTr="0090057D">
        <w:trPr>
          <w:trHeight w:val="1524"/>
          <w:jc w:val="center"/>
        </w:trPr>
        <w:tc>
          <w:tcPr>
            <w:tcW w:w="10316" w:type="dxa"/>
            <w:gridSpan w:val="3"/>
          </w:tcPr>
          <w:p w:rsidR="00B86D61" w:rsidRPr="00B86D61" w:rsidRDefault="00B86D61" w:rsidP="0071651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 тренажере-наезднике формируют вокруг позвоночника сильный мышечный корсет, укрепляют брюшной пресс, мышцы спины, тазобедренные суставы. Тренажер-Райдер TAKASIMA S-RIDER SKY 007 рекомендован для лечения детей с диагнозом ДЦП.</w:t>
            </w:r>
          </w:p>
        </w:tc>
      </w:tr>
      <w:tr w:rsidR="00B86D61" w:rsidRPr="00D8287F" w:rsidTr="0090057D">
        <w:trPr>
          <w:trHeight w:val="2689"/>
          <w:jc w:val="center"/>
        </w:trPr>
        <w:tc>
          <w:tcPr>
            <w:tcW w:w="2720" w:type="dxa"/>
          </w:tcPr>
          <w:p w:rsidR="00B86D61" w:rsidRPr="00D8287F" w:rsidRDefault="00B86D61" w:rsidP="00B007A0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B37322" wp14:editId="3454C2C8">
                  <wp:extent cx="1638505" cy="1371600"/>
                  <wp:effectExtent l="0" t="0" r="0" b="0"/>
                  <wp:docPr id="46" name="Рисунок 46" descr="C:\Users\Admin\Desktop\8t600hs6fump39y2b6omfuq3flm9zz0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8t600hs6fump39y2b6omfuq3flm9zz0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526" cy="137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B86D61" w:rsidRPr="00B86D61" w:rsidRDefault="0090057D" w:rsidP="0071651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900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Бизидомик</w:t>
            </w:r>
            <w:proofErr w:type="spellEnd"/>
            <w:r w:rsidRPr="00900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– отличная игрушка для развития мелкой моторики. </w:t>
            </w:r>
            <w:r w:rsidRPr="009005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Что это за моторика такая и зачем её нужно развивать? Это движения мелких мышц кистей рук, контролируемые зрением. От того, как часто тренируются эти мышцы и насколько точны их движения, зависит интеллектуальное развитие ребёнка: его речь, мышление, воображение, память, внимание.</w:t>
            </w:r>
          </w:p>
        </w:tc>
      </w:tr>
      <w:tr w:rsidR="00F22DEC" w:rsidRPr="00D8287F" w:rsidTr="009B3267">
        <w:trPr>
          <w:trHeight w:val="3116"/>
          <w:jc w:val="center"/>
        </w:trPr>
        <w:tc>
          <w:tcPr>
            <w:tcW w:w="2720" w:type="dxa"/>
            <w:vAlign w:val="center"/>
          </w:tcPr>
          <w:p w:rsidR="00766C6B" w:rsidRPr="00D8287F" w:rsidRDefault="00766C6B" w:rsidP="009B326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36"/>
                <w:szCs w:val="36"/>
                <w:lang w:eastAsia="ru-RU"/>
              </w:rPr>
            </w:pPr>
            <w:r w:rsidRPr="00D8287F">
              <w:rPr>
                <w:rFonts w:ascii="Times New Roman" w:hAnsi="Times New Roman" w:cs="Times New Roman"/>
                <w:b/>
                <w:noProof/>
                <w:color w:val="000000" w:themeColor="text1"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157D87D3" wp14:editId="0BD06EF7">
                  <wp:extent cx="1601085" cy="1885071"/>
                  <wp:effectExtent l="0" t="0" r="0" b="1270"/>
                  <wp:docPr id="10" name="Рисунок 10" descr="C:\Users\ОРДОВЗ-01\Desktop\Реабилитаци ТС\ходун мирош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РДОВЗ-01\Desktop\Реабилитаци ТС\ходун мирош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493" cy="189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766C6B" w:rsidRPr="00B86D61" w:rsidRDefault="00671B03" w:rsidP="0071651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86D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Ходунки </w:t>
            </w:r>
            <w:proofErr w:type="spellStart"/>
            <w:r w:rsidRPr="00B86D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заднеопорные</w:t>
            </w:r>
            <w:proofErr w:type="spellEnd"/>
            <w:r w:rsidRPr="00B86D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для активных детей </w:t>
            </w:r>
            <w:proofErr w:type="spellStart"/>
            <w:r w:rsidRPr="00B86D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crocodile</w:t>
            </w:r>
            <w:proofErr w:type="spellEnd"/>
            <w:r w:rsidRPr="00B86D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размер 2 </w:t>
            </w:r>
            <w:r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– это </w:t>
            </w:r>
            <w:proofErr w:type="spellStart"/>
            <w:r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заднеопорные</w:t>
            </w:r>
            <w:proofErr w:type="spellEnd"/>
            <w:r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ходунки. Они располагаются позади ребенка, обеспечивая свободу передвижения и максимально правильную позу во время ходьбы. Регулируемые ручки могут быть индивидуально адаптированы ближе к телу ребенка, что дает максимальную поддержку и стабильность. </w:t>
            </w:r>
            <w:r w:rsidR="00B86D61"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Дополнительные аксессуары (стабилизаторы бедер, таза, специальные ручки, </w:t>
            </w:r>
            <w:proofErr w:type="spellStart"/>
            <w:r w:rsidR="00B86D61"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антиопрокидыватели</w:t>
            </w:r>
            <w:proofErr w:type="spellEnd"/>
            <w:r w:rsidR="00B86D61"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т.д.) позволяют индивидуально подбирать ходунки, учитывая физиологические особенности и функциональные возможности ребенка.</w:t>
            </w:r>
          </w:p>
        </w:tc>
      </w:tr>
      <w:tr w:rsidR="00416DD7" w:rsidRPr="00D8287F" w:rsidTr="00B86D61">
        <w:trPr>
          <w:trHeight w:val="1265"/>
          <w:jc w:val="center"/>
        </w:trPr>
        <w:tc>
          <w:tcPr>
            <w:tcW w:w="10316" w:type="dxa"/>
            <w:gridSpan w:val="3"/>
            <w:tcBorders>
              <w:top w:val="nil"/>
            </w:tcBorders>
          </w:tcPr>
          <w:p w:rsidR="00416DD7" w:rsidRPr="00B86D61" w:rsidRDefault="00416DD7" w:rsidP="0071651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86D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Ходунки ДЦП </w:t>
            </w:r>
            <w:proofErr w:type="spellStart"/>
            <w:r w:rsidRPr="00B86D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Crocodile</w:t>
            </w:r>
            <w:proofErr w:type="spellEnd"/>
            <w:r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 легкие, безопасные за счет </w:t>
            </w:r>
            <w:proofErr w:type="spellStart"/>
            <w:r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антиреверсного</w:t>
            </w:r>
            <w:proofErr w:type="spellEnd"/>
            <w:r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механизма и стабилизатора передних колес, а также простые в использовании. </w:t>
            </w:r>
          </w:p>
          <w:p w:rsidR="00416DD7" w:rsidRPr="00B86D61" w:rsidRDefault="00416DD7" w:rsidP="0071651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86D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Ходунки Крокодилы подходят для детей в возрасте от 2 до 14 лет. </w:t>
            </w:r>
          </w:p>
          <w:p w:rsidR="00D8287F" w:rsidRPr="00B86D61" w:rsidRDefault="00D8287F" w:rsidP="0071651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90057D" w:rsidRPr="00D8287F" w:rsidTr="0090057D">
        <w:trPr>
          <w:trHeight w:val="3225"/>
          <w:jc w:val="center"/>
        </w:trPr>
        <w:tc>
          <w:tcPr>
            <w:tcW w:w="2720" w:type="dxa"/>
          </w:tcPr>
          <w:p w:rsidR="0090057D" w:rsidRPr="00D8287F" w:rsidRDefault="0090057D" w:rsidP="00B16233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94B0B0" wp14:editId="214B45CD">
                  <wp:extent cx="1616599" cy="2049518"/>
                  <wp:effectExtent l="0" t="0" r="3175" b="8255"/>
                  <wp:docPr id="49" name="Рисунок 49" descr="C:\Users\Admin\Desktop\oc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oc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990" cy="206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90057D" w:rsidRPr="0090057D" w:rsidRDefault="0090057D" w:rsidP="0090057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0057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Ходунки </w:t>
            </w:r>
            <w:proofErr w:type="spellStart"/>
            <w:r w:rsidRPr="0090057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заднеопорные</w:t>
            </w:r>
            <w:proofErr w:type="spellEnd"/>
            <w:r w:rsidRPr="0090057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R82 Крокодилы (</w:t>
            </w:r>
            <w:proofErr w:type="spellStart"/>
            <w:r w:rsidRPr="0090057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Crocodile</w:t>
            </w:r>
            <w:proofErr w:type="spellEnd"/>
            <w:r w:rsidRPr="0090057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) для активных детей (размер 2)</w:t>
            </w:r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– это </w:t>
            </w:r>
            <w:proofErr w:type="spellStart"/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заднеопорные</w:t>
            </w:r>
            <w:proofErr w:type="spellEnd"/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ходунки. Они располагаются позади ребенка, обеспечивая свободу передвижения и максимально правильную позу во время ходьбы.</w:t>
            </w:r>
          </w:p>
          <w:p w:rsidR="0090057D" w:rsidRPr="00B86D61" w:rsidRDefault="0090057D" w:rsidP="0090057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Регулируемые ручки могут быть индивидуально адаптированы ближе к телу ребенка, что дает максимальную поддержку и стабильность. Дополнительные аксессуары (стабилизаторы бедер, таза, специальные ручки, </w:t>
            </w:r>
            <w:proofErr w:type="spellStart"/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антиопрокидыватели</w:t>
            </w:r>
            <w:proofErr w:type="spellEnd"/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и т.д.) позволяют индивидуально </w:t>
            </w:r>
          </w:p>
        </w:tc>
      </w:tr>
      <w:tr w:rsidR="0090057D" w:rsidRPr="00D8287F" w:rsidTr="0090057D">
        <w:trPr>
          <w:trHeight w:val="1518"/>
          <w:jc w:val="center"/>
        </w:trPr>
        <w:tc>
          <w:tcPr>
            <w:tcW w:w="10316" w:type="dxa"/>
            <w:gridSpan w:val="3"/>
          </w:tcPr>
          <w:p w:rsidR="0090057D" w:rsidRPr="0090057D" w:rsidRDefault="0090057D" w:rsidP="0090057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подбирать ходунки, учитывая физиологические особенности и функциональные возможности ребенка.</w:t>
            </w:r>
          </w:p>
          <w:p w:rsidR="0090057D" w:rsidRPr="00B86D61" w:rsidRDefault="0090057D" w:rsidP="0090057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Ходунки легкие, безопасные за счет </w:t>
            </w:r>
            <w:proofErr w:type="spellStart"/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антиреверсного</w:t>
            </w:r>
            <w:proofErr w:type="spellEnd"/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механизма и стабилизатора передних колес, а также простые в использовании.</w:t>
            </w:r>
          </w:p>
        </w:tc>
      </w:tr>
      <w:tr w:rsidR="0090057D" w:rsidRPr="00D8287F" w:rsidTr="0090057D">
        <w:trPr>
          <w:trHeight w:val="109"/>
          <w:jc w:val="center"/>
        </w:trPr>
        <w:tc>
          <w:tcPr>
            <w:tcW w:w="2720" w:type="dxa"/>
          </w:tcPr>
          <w:p w:rsidR="0090057D" w:rsidRPr="00D8287F" w:rsidRDefault="0090057D" w:rsidP="00B16233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21FF6D" wp14:editId="4650D6C8">
                  <wp:extent cx="1618189" cy="1213945"/>
                  <wp:effectExtent l="0" t="0" r="1270" b="5715"/>
                  <wp:docPr id="21" name="Рисунок 21" descr="C:\Users\ОРДОВЗ-01\Desktop\Текущая документация\МРЦ 2021\Реабилитаци ТС\ФОТО\мягкие блоки Мильк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РДОВЗ-01\Desktop\Текущая документация\МРЦ 2021\Реабилитаци ТС\ФОТО\мягкие блоки Мильк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623776" cy="121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90057D" w:rsidRDefault="0090057D" w:rsidP="0090057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0057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Мягкие блоки для позиционирования в положении лежа «</w:t>
            </w:r>
            <w:proofErr w:type="spellStart"/>
            <w:r w:rsidRPr="0090057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Тамбл</w:t>
            </w:r>
            <w:proofErr w:type="spellEnd"/>
            <w:r w:rsidRPr="0090057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0057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Формс</w:t>
            </w:r>
            <w:proofErr w:type="spellEnd"/>
            <w:r w:rsidRPr="0090057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2»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90057D" w:rsidRPr="0090057D" w:rsidRDefault="0090057D" w:rsidP="0090057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Позволяют правильному позиционированию ребенка с неврологическими нарушениями.</w:t>
            </w:r>
          </w:p>
          <w:p w:rsidR="0090057D" w:rsidRPr="00B86D61" w:rsidRDefault="0090057D" w:rsidP="0090057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Мягкие блоки снижают аномальное вытягивание конечностей и в то же время являются удобной опорой, на </w:t>
            </w:r>
          </w:p>
        </w:tc>
      </w:tr>
      <w:tr w:rsidR="0090057D" w:rsidRPr="00D8287F" w:rsidTr="0090057D">
        <w:trPr>
          <w:trHeight w:val="704"/>
          <w:jc w:val="center"/>
        </w:trPr>
        <w:tc>
          <w:tcPr>
            <w:tcW w:w="10316" w:type="dxa"/>
            <w:gridSpan w:val="3"/>
          </w:tcPr>
          <w:p w:rsidR="0090057D" w:rsidRPr="00B86D61" w:rsidRDefault="0090057D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которую ребенок может отклониться, сосредоточив при этом внимание на том, что происходит перед ним.</w:t>
            </w:r>
          </w:p>
        </w:tc>
      </w:tr>
      <w:tr w:rsidR="0090057D" w:rsidRPr="00D8287F" w:rsidTr="009B3267">
        <w:trPr>
          <w:trHeight w:val="3681"/>
          <w:jc w:val="center"/>
        </w:trPr>
        <w:tc>
          <w:tcPr>
            <w:tcW w:w="2720" w:type="dxa"/>
          </w:tcPr>
          <w:p w:rsidR="0090057D" w:rsidRPr="00D8287F" w:rsidRDefault="0090057D" w:rsidP="00B16233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1149C3B" wp14:editId="1EBA607F">
                  <wp:extent cx="1595887" cy="2165231"/>
                  <wp:effectExtent l="0" t="0" r="4445" b="6985"/>
                  <wp:docPr id="48" name="Рисунок 48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44" cy="216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90057D" w:rsidRPr="0090057D" w:rsidRDefault="0090057D" w:rsidP="0090057D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0057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Тренажер для ходьбы инвалидов DINAMICO.</w:t>
            </w:r>
          </w:p>
          <w:p w:rsidR="0090057D" w:rsidRPr="00B86D61" w:rsidRDefault="0090057D" w:rsidP="0090057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Это реабилитационное устройство для ходьбы для поддержки детей с ограниченными возможностями в вертикальном положении и двигательных занятиях при реабилитационных и терапевтических занятиях, досуговых активных или пассивных мероприятий или просто как вспомогательное средство для ежедневной ходьбы.</w:t>
            </w:r>
          </w:p>
        </w:tc>
      </w:tr>
      <w:tr w:rsidR="0090057D" w:rsidRPr="00D8287F" w:rsidTr="0090057D">
        <w:trPr>
          <w:trHeight w:val="2598"/>
          <w:jc w:val="center"/>
        </w:trPr>
        <w:tc>
          <w:tcPr>
            <w:tcW w:w="2720" w:type="dxa"/>
          </w:tcPr>
          <w:p w:rsidR="0090057D" w:rsidRPr="00D8287F" w:rsidRDefault="0090057D" w:rsidP="00B16233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485E58" wp14:editId="50581548">
                  <wp:extent cx="1529255" cy="1569575"/>
                  <wp:effectExtent l="0" t="0" r="0" b="0"/>
                  <wp:docPr id="51" name="Рисунок 51" descr="C:\Users\Admin\Desktop\8c678d48-37c2-4dd7-a177-69af335a14f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8c678d48-37c2-4dd7-a177-69af335a14f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766" cy="157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90057D" w:rsidRPr="0090057D" w:rsidRDefault="0090057D" w:rsidP="0090057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0057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Подъемник для ванны </w:t>
            </w:r>
            <w:proofErr w:type="spellStart"/>
            <w:r w:rsidRPr="0090057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Хубфикс</w:t>
            </w:r>
            <w:proofErr w:type="spellEnd"/>
            <w:r w:rsidRPr="0090057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с подставкой Робби</w:t>
            </w:r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разработаны специально для детей с особыми потребностями.</w:t>
            </w:r>
          </w:p>
          <w:p w:rsidR="0090057D" w:rsidRPr="00B86D61" w:rsidRDefault="0090057D" w:rsidP="0090057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Четыре кнопки корректировки подставки-опоры (на бедре, колене, шее и голове) позволяют настраивать устройство в соответствии с анатомическими особенностями ребёнка. По мере взросления ребёнка подставка регулируется без замены составляющих и без использования специальных </w:t>
            </w:r>
          </w:p>
        </w:tc>
      </w:tr>
      <w:tr w:rsidR="0090057D" w:rsidRPr="00D8287F" w:rsidTr="0090057D">
        <w:trPr>
          <w:trHeight w:val="849"/>
          <w:jc w:val="center"/>
        </w:trPr>
        <w:tc>
          <w:tcPr>
            <w:tcW w:w="10316" w:type="dxa"/>
            <w:gridSpan w:val="3"/>
          </w:tcPr>
          <w:p w:rsidR="0090057D" w:rsidRPr="0090057D" w:rsidRDefault="0090057D" w:rsidP="0090057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инструментов.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А подъемное устройство </w:t>
            </w:r>
            <w:proofErr w:type="spellStart"/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Хубфикс</w:t>
            </w:r>
            <w:proofErr w:type="spellEnd"/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— это устройство, существенно облегчающее уход за ребенком.</w:t>
            </w:r>
          </w:p>
        </w:tc>
      </w:tr>
      <w:tr w:rsidR="0090057D" w:rsidRPr="00D8287F" w:rsidTr="0090057D">
        <w:trPr>
          <w:trHeight w:val="2562"/>
          <w:jc w:val="center"/>
        </w:trPr>
        <w:tc>
          <w:tcPr>
            <w:tcW w:w="2720" w:type="dxa"/>
          </w:tcPr>
          <w:p w:rsidR="0090057D" w:rsidRPr="00D8287F" w:rsidRDefault="0090057D" w:rsidP="00B16233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E35DB4" wp14:editId="318EA659">
                  <wp:extent cx="1592317" cy="1592317"/>
                  <wp:effectExtent l="0" t="0" r="8255" b="8255"/>
                  <wp:docPr id="52" name="Рисунок 52" descr="C:\Users\Admin\Desktop\matres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matres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66" cy="159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90057D" w:rsidRPr="00B86D61" w:rsidRDefault="0090057D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0057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Матрас для лежания, </w:t>
            </w:r>
            <w:proofErr w:type="spellStart"/>
            <w:r w:rsidRPr="0090057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полулежания</w:t>
            </w:r>
            <w:proofErr w:type="spellEnd"/>
            <w:r w:rsidRPr="0090057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, сидения</w:t>
            </w:r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- изделие, предназначенное для ухода за людьми с частичной или полной потерей двигательных функций. Изделие обеспечивает правильное положение всех частей тела и защищает от образования застоев в мягких тканях и пролежней, что часто происходит у лежачих больных. Изделие легко адаптируется под формы тела и долго сохраняет нужное положение, поддерживая все части тела. </w:t>
            </w:r>
          </w:p>
        </w:tc>
      </w:tr>
      <w:tr w:rsidR="0090057D" w:rsidRPr="00D8287F" w:rsidTr="009B3267">
        <w:trPr>
          <w:trHeight w:val="1169"/>
          <w:jc w:val="center"/>
        </w:trPr>
        <w:tc>
          <w:tcPr>
            <w:tcW w:w="10316" w:type="dxa"/>
            <w:gridSpan w:val="3"/>
          </w:tcPr>
          <w:p w:rsidR="0090057D" w:rsidRPr="00B86D61" w:rsidRDefault="0090057D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Дополнительно в комплект есть липучки – застежки. Сиденье с легкостью трансформируется, обеспечивает правильное положение позвоночника и конечностей.</w:t>
            </w:r>
          </w:p>
        </w:tc>
      </w:tr>
      <w:tr w:rsidR="0090057D" w:rsidRPr="00D8287F" w:rsidTr="0090057D">
        <w:trPr>
          <w:trHeight w:val="1980"/>
          <w:jc w:val="center"/>
        </w:trPr>
        <w:tc>
          <w:tcPr>
            <w:tcW w:w="2720" w:type="dxa"/>
          </w:tcPr>
          <w:p w:rsidR="0090057D" w:rsidRPr="00D8287F" w:rsidRDefault="0090057D" w:rsidP="00B16233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CED132" wp14:editId="023C720A">
                  <wp:extent cx="1464234" cy="1182414"/>
                  <wp:effectExtent l="0" t="0" r="3175" b="0"/>
                  <wp:docPr id="22" name="Рисунок 22" descr="C:\Users\Admin\Desktop\massazhnyj-stol-skladnoj-derevyannyj-med-mos-jf-ay01-2-h-sekcionnyj-mst-003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massazhnyj-stol-skladnoj-derevyannyj-med-mos-jf-ay01-2-h-sekcionnyj-mst-003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077" cy="118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90057D" w:rsidRPr="00B86D61" w:rsidRDefault="0090057D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0057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Складной массажный стол на деревянном каркасе с возможностью регулировки высоты</w:t>
            </w:r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оборудован поднимающимся подголовником c лицевым вырезом, продублированным в изголовье, и подвесом для рук. Виниловое покрытие ложа с пенополиуретановым наполнением выполнено из </w:t>
            </w:r>
            <w:proofErr w:type="spellStart"/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винилискожи</w:t>
            </w:r>
            <w:proofErr w:type="spellEnd"/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. Превосходный </w:t>
            </w:r>
          </w:p>
        </w:tc>
      </w:tr>
      <w:tr w:rsidR="0090057D" w:rsidRPr="00D8287F" w:rsidTr="0090057D">
        <w:trPr>
          <w:trHeight w:val="1554"/>
          <w:jc w:val="center"/>
        </w:trPr>
        <w:tc>
          <w:tcPr>
            <w:tcW w:w="10316" w:type="dxa"/>
            <w:gridSpan w:val="3"/>
          </w:tcPr>
          <w:p w:rsidR="0090057D" w:rsidRPr="00B86D61" w:rsidRDefault="0090057D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массажный стол с вырезом для лица, легко и быстро трансформируется в чемодан, благодаря чему удобен при хранении и транспортировке. В комплекте подлокотники, съемный регулируемый по углу наклона и вылету подголовник, подставка для рук.</w:t>
            </w:r>
          </w:p>
        </w:tc>
      </w:tr>
      <w:tr w:rsidR="009F1430" w:rsidRPr="00D8287F" w:rsidTr="009F1430">
        <w:trPr>
          <w:trHeight w:val="2257"/>
          <w:jc w:val="center"/>
        </w:trPr>
        <w:tc>
          <w:tcPr>
            <w:tcW w:w="2720" w:type="dxa"/>
            <w:vAlign w:val="center"/>
          </w:tcPr>
          <w:p w:rsidR="009F1430" w:rsidRPr="00D8287F" w:rsidRDefault="009F1430" w:rsidP="009F1430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C893F21" wp14:editId="7847B112">
                  <wp:extent cx="1572260" cy="1047999"/>
                  <wp:effectExtent l="0" t="0" r="8890" b="0"/>
                  <wp:docPr id="39" name="Рисунок 39" descr="C:\Users\Admin\Desktop\post_5cab8f53970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post_5cab8f53970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903" cy="105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9F1430" w:rsidRPr="009F1430" w:rsidRDefault="009F1430" w:rsidP="009F1430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F143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Утяжеленное одеяло (85*125); (115*145).</w:t>
            </w:r>
          </w:p>
          <w:p w:rsidR="009F1430" w:rsidRPr="00B86D61" w:rsidRDefault="009F1430" w:rsidP="009F143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F14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классическое утяжеленное одеяло фиксированного веса. В качестве наполнителя используется очищенная лузга гречихи. Такое одеяло теплое, мягкое, спать под ним очень комфортно. Утяжеленное одеяло помогает успокоиться, расслабиться, снять стресс.</w:t>
            </w:r>
          </w:p>
        </w:tc>
      </w:tr>
      <w:tr w:rsidR="009F1430" w:rsidRPr="00D8287F" w:rsidTr="009F1430">
        <w:trPr>
          <w:trHeight w:val="2261"/>
          <w:jc w:val="center"/>
        </w:trPr>
        <w:tc>
          <w:tcPr>
            <w:tcW w:w="2720" w:type="dxa"/>
          </w:tcPr>
          <w:p w:rsidR="009F1430" w:rsidRPr="00D8287F" w:rsidRDefault="009F1430" w:rsidP="00B16233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4F527D" wp14:editId="071C51D7">
                  <wp:extent cx="1463675" cy="1353899"/>
                  <wp:effectExtent l="0" t="0" r="3175" b="0"/>
                  <wp:docPr id="44" name="Рисунок 44" descr="C:\Users\Admin\Desktop\0_org_z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0_org_z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889" cy="135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9F1430" w:rsidRPr="009F1430" w:rsidRDefault="009F1430" w:rsidP="009F1430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F143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Кресло-коляска для инвалидов </w:t>
            </w:r>
            <w:proofErr w:type="spellStart"/>
            <w:r w:rsidRPr="009F143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Армед</w:t>
            </w:r>
            <w:proofErr w:type="spellEnd"/>
            <w:r w:rsidRPr="009F143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Н 032C.</w:t>
            </w:r>
          </w:p>
          <w:p w:rsidR="009F1430" w:rsidRPr="00B86D61" w:rsidRDefault="009F1430" w:rsidP="009F143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F14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Кресло-коляска предназначена для передвижения детей-инвалидов и детей с ДЦП. Модель отличается наличием различного рода фиксаторов, что особенно важно для данной категории пациентов. А наличие регулируемой по наклону мягкой спинки и сиденья делает коляску максимально комфортной. В комплектацию входит столик, который </w:t>
            </w:r>
          </w:p>
        </w:tc>
      </w:tr>
      <w:tr w:rsidR="009F1430" w:rsidRPr="00D8287F" w:rsidTr="009B3267">
        <w:trPr>
          <w:trHeight w:val="839"/>
          <w:jc w:val="center"/>
        </w:trPr>
        <w:tc>
          <w:tcPr>
            <w:tcW w:w="10316" w:type="dxa"/>
            <w:gridSpan w:val="3"/>
          </w:tcPr>
          <w:p w:rsidR="009F1430" w:rsidRPr="00B86D61" w:rsidRDefault="009F1430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F14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можно использовать для игр и во время питания. Для безопасности ребенка предусмотрены ручной и стояночный тормоз, фиксирующие ремни.</w:t>
            </w:r>
          </w:p>
        </w:tc>
      </w:tr>
      <w:tr w:rsidR="00F22DEC" w:rsidRPr="00D8287F" w:rsidTr="005C79EA">
        <w:trPr>
          <w:trHeight w:val="3611"/>
          <w:jc w:val="center"/>
        </w:trPr>
        <w:tc>
          <w:tcPr>
            <w:tcW w:w="2720" w:type="dxa"/>
          </w:tcPr>
          <w:p w:rsidR="00766C6B" w:rsidRPr="00D8287F" w:rsidRDefault="00766C6B" w:rsidP="00B16233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sz w:val="36"/>
                <w:szCs w:val="36"/>
                <w:lang w:eastAsia="ru-RU"/>
              </w:rPr>
            </w:pPr>
            <w:r w:rsidRPr="00D8287F">
              <w:rPr>
                <w:rFonts w:ascii="Times New Roman" w:hAnsi="Times New Roman" w:cs="Times New Roman"/>
                <w:b/>
                <w:noProof/>
                <w:color w:val="000000" w:themeColor="text1"/>
                <w:sz w:val="36"/>
                <w:szCs w:val="36"/>
                <w:lang w:eastAsia="ru-RU"/>
              </w:rPr>
              <w:drawing>
                <wp:inline distT="0" distB="0" distL="0" distR="0" wp14:anchorId="307FD210" wp14:editId="32AA7EF0">
                  <wp:extent cx="1572520" cy="2222696"/>
                  <wp:effectExtent l="0" t="0" r="8890" b="6350"/>
                  <wp:docPr id="17" name="Рисунок 17" descr="C:\Users\ОРДОВЗ-01\Desktop\Реабилитаци ТС\кресло де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РДОВЗ-01\Desktop\Реабилитаци ТС\кресло де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10" cy="22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  <w:tcBorders>
              <w:bottom w:val="nil"/>
            </w:tcBorders>
          </w:tcPr>
          <w:p w:rsidR="00766C6B" w:rsidRPr="00B86D61" w:rsidRDefault="00641441" w:rsidP="0071651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="0072229E" w:rsidRPr="00B86D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Детское ортопедическое кресло-коляска </w:t>
            </w:r>
            <w:proofErr w:type="spellStart"/>
            <w:r w:rsidR="0072229E" w:rsidRPr="00B86D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Liw</w:t>
            </w:r>
            <w:proofErr w:type="spellEnd"/>
            <w:r w:rsidR="0072229E" w:rsidRPr="00B86D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72229E" w:rsidRPr="00B86D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Baffin</w:t>
            </w:r>
            <w:proofErr w:type="spellEnd"/>
            <w:r w:rsidR="0072229E" w:rsidRPr="00B86D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72229E" w:rsidRPr="00B86D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neo</w:t>
            </w:r>
            <w:proofErr w:type="spellEnd"/>
            <w:r w:rsidR="0072229E" w:rsidRPr="00B86D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72229E" w:rsidRPr="00B86D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sit</w:t>
            </w:r>
            <w:proofErr w:type="spellEnd"/>
            <w:r w:rsidR="0072229E" w:rsidRPr="00B86D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72229E" w:rsidRPr="00B86D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rs</w:t>
            </w:r>
            <w:proofErr w:type="spellEnd"/>
            <w:r w:rsidR="0072229E"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- </w:t>
            </w:r>
            <w:r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это детское ортопедическое кресло-коляска.</w:t>
            </w:r>
            <w:r w:rsidR="0072229E"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Благодаря инновационной системе, имитирующей структуру позвоночника, в комбинации с подголовником, регулируемыми подлокотниками, боковыми упорами </w:t>
            </w:r>
            <w:r w:rsidR="00D8287F"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                          </w:t>
            </w:r>
            <w:r w:rsidR="0072229E"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для туловища и упорами для коррекции положения таза сидя. Благодаря простоте его можно использовать в домашних условиях для</w:t>
            </w:r>
            <w:r w:rsidR="00B86D61"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продолжения терапии. Поддержка позвоночника по всей линии спины помогает снизить давление на отдельные позвонки. Данное устройство обеспечивает правильное положение сидя.</w:t>
            </w:r>
          </w:p>
        </w:tc>
      </w:tr>
      <w:tr w:rsidR="00D8287F" w:rsidRPr="00D8287F" w:rsidTr="00B86D61">
        <w:trPr>
          <w:trHeight w:val="1590"/>
          <w:jc w:val="center"/>
        </w:trPr>
        <w:tc>
          <w:tcPr>
            <w:tcW w:w="10316" w:type="dxa"/>
            <w:gridSpan w:val="3"/>
            <w:tcBorders>
              <w:top w:val="nil"/>
            </w:tcBorders>
          </w:tcPr>
          <w:p w:rsidR="00D8287F" w:rsidRPr="00B86D61" w:rsidRDefault="00D8287F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Используя его, ребенок может принимать участие в образовательных мероприятиях, трудотерапии и играх. Устройство развивает когнитивные функции, активизирует ребенка, облегчает </w:t>
            </w:r>
            <w:proofErr w:type="spellStart"/>
            <w:r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спастики</w:t>
            </w:r>
            <w:proofErr w:type="spellEnd"/>
            <w:r w:rsidRPr="00B86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обеспечивает возможность коррекции опорно-двигательного аппарата. </w:t>
            </w:r>
          </w:p>
          <w:p w:rsidR="00D8287F" w:rsidRPr="00B86D61" w:rsidRDefault="00D8287F" w:rsidP="007165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:rsidR="00D8287F" w:rsidRDefault="00D8287F" w:rsidP="00D8287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4"/>
          <w:szCs w:val="34"/>
        </w:rPr>
      </w:pPr>
    </w:p>
    <w:p w:rsidR="00B86D61" w:rsidRDefault="00B86D61" w:rsidP="00D8287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4"/>
          <w:szCs w:val="34"/>
        </w:rPr>
      </w:pPr>
    </w:p>
    <w:p w:rsidR="00B703B0" w:rsidRPr="009A5584" w:rsidRDefault="00D8287F" w:rsidP="00D8287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4"/>
          <w:szCs w:val="34"/>
        </w:rPr>
      </w:pPr>
      <w:r w:rsidRPr="009A5584">
        <w:rPr>
          <w:rFonts w:ascii="Times New Roman" w:hAnsi="Times New Roman" w:cs="Times New Roman"/>
          <w:b/>
          <w:bCs/>
          <w:color w:val="000000" w:themeColor="text1"/>
          <w:sz w:val="34"/>
          <w:szCs w:val="34"/>
        </w:rPr>
        <w:t>Внимание! Изображение оборудования, включая цвет,</w:t>
      </w:r>
      <w:r w:rsidRPr="009A5584">
        <w:rPr>
          <w:rFonts w:ascii="Times New Roman" w:hAnsi="Times New Roman" w:cs="Times New Roman"/>
          <w:color w:val="000000" w:themeColor="text1"/>
          <w:sz w:val="34"/>
          <w:szCs w:val="34"/>
        </w:rPr>
        <w:t xml:space="preserve"> </w:t>
      </w:r>
      <w:r w:rsidRPr="009A5584">
        <w:rPr>
          <w:rFonts w:ascii="Times New Roman" w:hAnsi="Times New Roman" w:cs="Times New Roman"/>
          <w:b/>
          <w:bCs/>
          <w:color w:val="000000" w:themeColor="text1"/>
          <w:sz w:val="34"/>
          <w:szCs w:val="34"/>
        </w:rPr>
        <w:t>может отличаться от реального вида изделия.</w:t>
      </w:r>
    </w:p>
    <w:p w:rsidR="00230C0C" w:rsidRDefault="00230C0C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D8287F" w:rsidRDefault="00D8287F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3D4D8D" w:rsidRDefault="003D4D8D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3D4D8D" w:rsidRDefault="003D4D8D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3D4D8D" w:rsidRDefault="003D4D8D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3D4D8D" w:rsidRDefault="003D4D8D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3D4D8D" w:rsidRDefault="003D4D8D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3D4D8D" w:rsidRDefault="003D4D8D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3D4D8D" w:rsidRDefault="003D4D8D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3D4D8D" w:rsidRDefault="00AD1665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  <w:r w:rsidRPr="00AD1665">
        <w:rPr>
          <w:rFonts w:ascii="Times New Roman" w:hAnsi="Times New Roman" w:cs="Times New Roman"/>
          <w:noProof/>
          <w:color w:val="000000" w:themeColor="text1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B32FE5" wp14:editId="36414047">
                <wp:simplePos x="0" y="0"/>
                <wp:positionH relativeFrom="column">
                  <wp:posOffset>493233</wp:posOffset>
                </wp:positionH>
                <wp:positionV relativeFrom="paragraph">
                  <wp:posOffset>138548</wp:posOffset>
                </wp:positionV>
                <wp:extent cx="5720316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31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665" w:rsidRPr="00AD1665" w:rsidRDefault="00AD1665" w:rsidP="00997F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AD166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Некоторое оборудование пункта проката «Забота» приобретено за счет средств Фонда поддержки детей, находящихся в трудной жизненной ситуации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8.85pt;margin-top:10.9pt;width:450.4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" filled="f" stroked="f">
                <v:textbox style="mso-fit-shape-to-text:t">
                  <w:txbxContent>
                    <w:p w:rsidR="00AD1665" w:rsidRPr="00AD1665" w:rsidRDefault="00AD1665" w:rsidP="00997F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AD1665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Некоторое оборудование пункта проката «Забота» приобретено за счет средств Фонда поддержки детей, находящихся в трудной жизненной ситуации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3D4D8D" w:rsidRDefault="003D4D8D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3D4D8D" w:rsidRDefault="003D4D8D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3D4D8D" w:rsidRDefault="003D4D8D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3D4D8D" w:rsidRDefault="003D4D8D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3D4D8D" w:rsidRDefault="003D4D8D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3D4D8D" w:rsidRDefault="003D4D8D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3D4D8D" w:rsidRDefault="00997F9A" w:rsidP="00997F9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4"/>
          <w:szCs w:val="34"/>
        </w:rPr>
      </w:pPr>
      <w:r>
        <w:rPr>
          <w:rFonts w:ascii="Times New Roman" w:hAnsi="Times New Roman" w:cs="Times New Roman"/>
          <w:noProof/>
          <w:color w:val="000000" w:themeColor="text1"/>
          <w:sz w:val="34"/>
          <w:szCs w:val="34"/>
          <w:lang w:eastAsia="ru-RU"/>
        </w:rPr>
        <w:drawing>
          <wp:inline distT="0" distB="0" distL="0" distR="0" wp14:anchorId="77DAA320" wp14:editId="19B10753">
            <wp:extent cx="4104167" cy="4061637"/>
            <wp:effectExtent l="0" t="0" r="0" b="0"/>
            <wp:docPr id="42" name="Рисунок 42" descr="C:\Users\Редактор\Downloads\1574940327_2ro1pl_mq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дактор\Downloads\1574940327_2ro1pl_mq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6" t="20031" r="20664" b="20188"/>
                    <a:stretch/>
                  </pic:blipFill>
                  <pic:spPr bwMode="auto">
                    <a:xfrm>
                      <a:off x="0" y="0"/>
                      <a:ext cx="4104346" cy="406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D8D" w:rsidRDefault="003D4D8D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3D4D8D" w:rsidRDefault="003D4D8D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3D4D8D" w:rsidRDefault="003D4D8D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3D4D8D" w:rsidRDefault="003D4D8D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3D4D8D" w:rsidRDefault="003D4D8D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3D4D8D" w:rsidRDefault="003D4D8D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3D4D8D" w:rsidRDefault="003D4D8D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3D4D8D" w:rsidRDefault="003D4D8D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3D4D8D" w:rsidRDefault="003D4D8D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3D4D8D" w:rsidRDefault="003D4D8D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3D4D8D" w:rsidRDefault="003D4D8D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</w:p>
    <w:p w:rsidR="00D8287F" w:rsidRPr="009A5584" w:rsidRDefault="00D8287F" w:rsidP="00B16233">
      <w:pPr>
        <w:spacing w:after="0" w:line="240" w:lineRule="auto"/>
        <w:rPr>
          <w:rFonts w:ascii="Times New Roman" w:hAnsi="Times New Roman" w:cs="Times New Roman"/>
          <w:color w:val="000000" w:themeColor="text1"/>
          <w:sz w:val="34"/>
          <w:szCs w:val="34"/>
        </w:rPr>
      </w:pPr>
      <w:bookmarkStart w:id="0" w:name="_GoBack"/>
      <w:bookmarkEnd w:id="0"/>
    </w:p>
    <w:sectPr w:rsidR="00D8287F" w:rsidRPr="009A5584" w:rsidSect="005411C0">
      <w:footerReference w:type="default" r:id="rId58"/>
      <w:pgSz w:w="11906" w:h="16838"/>
      <w:pgMar w:top="624" w:right="680" w:bottom="624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F01" w:rsidRDefault="00585F01" w:rsidP="005411C0">
      <w:pPr>
        <w:spacing w:after="0" w:line="240" w:lineRule="auto"/>
      </w:pPr>
      <w:r>
        <w:separator/>
      </w:r>
    </w:p>
  </w:endnote>
  <w:endnote w:type="continuationSeparator" w:id="0">
    <w:p w:rsidR="00585F01" w:rsidRDefault="00585F01" w:rsidP="00541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7598794"/>
      <w:docPartObj>
        <w:docPartGallery w:val="Page Numbers (Bottom of Page)"/>
        <w:docPartUnique/>
      </w:docPartObj>
    </w:sdtPr>
    <w:sdtEndPr/>
    <w:sdtContent>
      <w:p w:rsidR="005411C0" w:rsidRDefault="005411C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6B46">
          <w:rPr>
            <w:noProof/>
          </w:rPr>
          <w:t>15</w:t>
        </w:r>
        <w:r>
          <w:fldChar w:fldCharType="end"/>
        </w:r>
      </w:p>
    </w:sdtContent>
  </w:sdt>
  <w:p w:rsidR="005411C0" w:rsidRDefault="005411C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F01" w:rsidRDefault="00585F01" w:rsidP="005411C0">
      <w:pPr>
        <w:spacing w:after="0" w:line="240" w:lineRule="auto"/>
      </w:pPr>
      <w:r>
        <w:separator/>
      </w:r>
    </w:p>
  </w:footnote>
  <w:footnote w:type="continuationSeparator" w:id="0">
    <w:p w:rsidR="00585F01" w:rsidRDefault="00585F01" w:rsidP="005411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90287"/>
    <w:multiLevelType w:val="hybridMultilevel"/>
    <w:tmpl w:val="4AF4E0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0A2EC5"/>
    <w:multiLevelType w:val="hybridMultilevel"/>
    <w:tmpl w:val="D070CD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933459"/>
    <w:multiLevelType w:val="hybridMultilevel"/>
    <w:tmpl w:val="EA94CE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6963C8"/>
    <w:multiLevelType w:val="multilevel"/>
    <w:tmpl w:val="574A0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82A"/>
    <w:rsid w:val="00015CAE"/>
    <w:rsid w:val="0003708F"/>
    <w:rsid w:val="00040705"/>
    <w:rsid w:val="00052068"/>
    <w:rsid w:val="00084959"/>
    <w:rsid w:val="000A7B10"/>
    <w:rsid w:val="000C4E0D"/>
    <w:rsid w:val="00110FC3"/>
    <w:rsid w:val="00126BDC"/>
    <w:rsid w:val="00126E57"/>
    <w:rsid w:val="001526B1"/>
    <w:rsid w:val="00154A6F"/>
    <w:rsid w:val="00156C69"/>
    <w:rsid w:val="00176B46"/>
    <w:rsid w:val="0018265D"/>
    <w:rsid w:val="00194DD2"/>
    <w:rsid w:val="001C7612"/>
    <w:rsid w:val="00227F55"/>
    <w:rsid w:val="00230C0C"/>
    <w:rsid w:val="00230CF8"/>
    <w:rsid w:val="002412C3"/>
    <w:rsid w:val="0025412C"/>
    <w:rsid w:val="00263C59"/>
    <w:rsid w:val="00266116"/>
    <w:rsid w:val="002672ED"/>
    <w:rsid w:val="002730D5"/>
    <w:rsid w:val="002875CB"/>
    <w:rsid w:val="002A364F"/>
    <w:rsid w:val="002B1B84"/>
    <w:rsid w:val="002B299A"/>
    <w:rsid w:val="0032467E"/>
    <w:rsid w:val="00342D22"/>
    <w:rsid w:val="00343BD2"/>
    <w:rsid w:val="003B6466"/>
    <w:rsid w:val="003D0B9E"/>
    <w:rsid w:val="003D3E0E"/>
    <w:rsid w:val="003D4D8D"/>
    <w:rsid w:val="003F66DE"/>
    <w:rsid w:val="0041001E"/>
    <w:rsid w:val="00416DD7"/>
    <w:rsid w:val="00446407"/>
    <w:rsid w:val="00457AED"/>
    <w:rsid w:val="00486A3A"/>
    <w:rsid w:val="0048756A"/>
    <w:rsid w:val="00491DFC"/>
    <w:rsid w:val="00497045"/>
    <w:rsid w:val="004B1082"/>
    <w:rsid w:val="004B3ACE"/>
    <w:rsid w:val="004F2479"/>
    <w:rsid w:val="00514530"/>
    <w:rsid w:val="00537817"/>
    <w:rsid w:val="005411C0"/>
    <w:rsid w:val="005729B6"/>
    <w:rsid w:val="00576A6B"/>
    <w:rsid w:val="00585F01"/>
    <w:rsid w:val="005A61C2"/>
    <w:rsid w:val="005C36F3"/>
    <w:rsid w:val="005C79EA"/>
    <w:rsid w:val="005D773C"/>
    <w:rsid w:val="005F11C2"/>
    <w:rsid w:val="0060251B"/>
    <w:rsid w:val="00630A1D"/>
    <w:rsid w:val="00641441"/>
    <w:rsid w:val="00651522"/>
    <w:rsid w:val="006602D5"/>
    <w:rsid w:val="00671B03"/>
    <w:rsid w:val="006811C6"/>
    <w:rsid w:val="006958D6"/>
    <w:rsid w:val="006C5DC5"/>
    <w:rsid w:val="006E3AB2"/>
    <w:rsid w:val="00701151"/>
    <w:rsid w:val="00714596"/>
    <w:rsid w:val="0071651A"/>
    <w:rsid w:val="0072229E"/>
    <w:rsid w:val="0072277A"/>
    <w:rsid w:val="0073701E"/>
    <w:rsid w:val="00766C6B"/>
    <w:rsid w:val="007E482A"/>
    <w:rsid w:val="007F6A03"/>
    <w:rsid w:val="00802132"/>
    <w:rsid w:val="0080472E"/>
    <w:rsid w:val="00810E5C"/>
    <w:rsid w:val="008143DA"/>
    <w:rsid w:val="00851986"/>
    <w:rsid w:val="0085448D"/>
    <w:rsid w:val="008559B8"/>
    <w:rsid w:val="0086320A"/>
    <w:rsid w:val="00891AFB"/>
    <w:rsid w:val="008D478A"/>
    <w:rsid w:val="0090057D"/>
    <w:rsid w:val="009131F0"/>
    <w:rsid w:val="00913B19"/>
    <w:rsid w:val="0096127F"/>
    <w:rsid w:val="00964AEF"/>
    <w:rsid w:val="00986B6D"/>
    <w:rsid w:val="00996F5B"/>
    <w:rsid w:val="00997F9A"/>
    <w:rsid w:val="009A5584"/>
    <w:rsid w:val="009A6A51"/>
    <w:rsid w:val="009B3267"/>
    <w:rsid w:val="009C21F1"/>
    <w:rsid w:val="009D006E"/>
    <w:rsid w:val="009E5F85"/>
    <w:rsid w:val="009F1430"/>
    <w:rsid w:val="00A06FBC"/>
    <w:rsid w:val="00A10827"/>
    <w:rsid w:val="00A51D58"/>
    <w:rsid w:val="00A5625F"/>
    <w:rsid w:val="00A95124"/>
    <w:rsid w:val="00AB0357"/>
    <w:rsid w:val="00AD1665"/>
    <w:rsid w:val="00AD7F14"/>
    <w:rsid w:val="00AE7863"/>
    <w:rsid w:val="00AF1F8A"/>
    <w:rsid w:val="00B007A0"/>
    <w:rsid w:val="00B15715"/>
    <w:rsid w:val="00B16233"/>
    <w:rsid w:val="00B26E3D"/>
    <w:rsid w:val="00B34F94"/>
    <w:rsid w:val="00B63E2F"/>
    <w:rsid w:val="00B703B0"/>
    <w:rsid w:val="00B86D61"/>
    <w:rsid w:val="00B87535"/>
    <w:rsid w:val="00B91BAC"/>
    <w:rsid w:val="00BB1145"/>
    <w:rsid w:val="00BD28F9"/>
    <w:rsid w:val="00C01BB3"/>
    <w:rsid w:val="00C02E55"/>
    <w:rsid w:val="00C02EF9"/>
    <w:rsid w:val="00C62F7D"/>
    <w:rsid w:val="00C64C2D"/>
    <w:rsid w:val="00C87072"/>
    <w:rsid w:val="00C93874"/>
    <w:rsid w:val="00CC720A"/>
    <w:rsid w:val="00CD20F3"/>
    <w:rsid w:val="00CF669F"/>
    <w:rsid w:val="00D37638"/>
    <w:rsid w:val="00D46208"/>
    <w:rsid w:val="00D7075C"/>
    <w:rsid w:val="00D75C10"/>
    <w:rsid w:val="00D8287F"/>
    <w:rsid w:val="00D82BC2"/>
    <w:rsid w:val="00D939D2"/>
    <w:rsid w:val="00D94655"/>
    <w:rsid w:val="00DB5B89"/>
    <w:rsid w:val="00DC14F8"/>
    <w:rsid w:val="00E06A06"/>
    <w:rsid w:val="00E154BF"/>
    <w:rsid w:val="00E8077B"/>
    <w:rsid w:val="00E923EC"/>
    <w:rsid w:val="00EE4C7F"/>
    <w:rsid w:val="00EF039F"/>
    <w:rsid w:val="00F11E51"/>
    <w:rsid w:val="00F22DEC"/>
    <w:rsid w:val="00F302BB"/>
    <w:rsid w:val="00F60947"/>
    <w:rsid w:val="00F9573A"/>
    <w:rsid w:val="00FB1197"/>
    <w:rsid w:val="00FB14A2"/>
    <w:rsid w:val="00FB1EE6"/>
    <w:rsid w:val="00FD3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03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15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71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E3AB2"/>
    <w:pPr>
      <w:ind w:left="720"/>
      <w:contextualSpacing/>
    </w:pPr>
  </w:style>
  <w:style w:type="character" w:styleId="a7">
    <w:name w:val="Strong"/>
    <w:basedOn w:val="a0"/>
    <w:uiPriority w:val="22"/>
    <w:qFormat/>
    <w:rsid w:val="002412C3"/>
    <w:rPr>
      <w:b/>
      <w:bCs/>
    </w:rPr>
  </w:style>
  <w:style w:type="paragraph" w:styleId="a8">
    <w:name w:val="Normal (Web)"/>
    <w:basedOn w:val="a"/>
    <w:uiPriority w:val="99"/>
    <w:unhideWhenUsed/>
    <w:rsid w:val="00446407"/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541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411C0"/>
  </w:style>
  <w:style w:type="paragraph" w:styleId="ab">
    <w:name w:val="footer"/>
    <w:basedOn w:val="a"/>
    <w:link w:val="ac"/>
    <w:uiPriority w:val="99"/>
    <w:unhideWhenUsed/>
    <w:rsid w:val="00541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411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03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15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71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E3AB2"/>
    <w:pPr>
      <w:ind w:left="720"/>
      <w:contextualSpacing/>
    </w:pPr>
  </w:style>
  <w:style w:type="character" w:styleId="a7">
    <w:name w:val="Strong"/>
    <w:basedOn w:val="a0"/>
    <w:uiPriority w:val="22"/>
    <w:qFormat/>
    <w:rsid w:val="002412C3"/>
    <w:rPr>
      <w:b/>
      <w:bCs/>
    </w:rPr>
  </w:style>
  <w:style w:type="paragraph" w:styleId="a8">
    <w:name w:val="Normal (Web)"/>
    <w:basedOn w:val="a"/>
    <w:uiPriority w:val="99"/>
    <w:unhideWhenUsed/>
    <w:rsid w:val="00446407"/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541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411C0"/>
  </w:style>
  <w:style w:type="paragraph" w:styleId="ab">
    <w:name w:val="footer"/>
    <w:basedOn w:val="a"/>
    <w:link w:val="ac"/>
    <w:uiPriority w:val="99"/>
    <w:unhideWhenUsed/>
    <w:rsid w:val="00541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411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2A965-3BEB-4E91-A08E-F494759F0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</TotalTime>
  <Pages>15</Pages>
  <Words>3332</Words>
  <Characters>18994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ОРДОВЗ-01</dc:creator>
  <cp:keywords/>
  <dc:description/>
  <cp:lastModifiedBy>Редактор</cp:lastModifiedBy>
  <cp:revision>22</cp:revision>
  <cp:lastPrinted>2022-10-15T00:44:00Z</cp:lastPrinted>
  <dcterms:created xsi:type="dcterms:W3CDTF">2022-02-14T03:58:00Z</dcterms:created>
  <dcterms:modified xsi:type="dcterms:W3CDTF">2022-10-15T00:57:00Z</dcterms:modified>
</cp:coreProperties>
</file>